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053D4" w:rsidRDefault="00B053D4" w14:paraId="2326146F" w14:textId="77777777">
      <w:bookmarkStart w:name="_GoBack" w:id="0"/>
      <w:bookmarkEnd w:id="0"/>
    </w:p>
    <w:p w:rsidR="00B053D4" w:rsidP="3BF97F33" w:rsidRDefault="00861012" w14:paraId="23261470" w14:textId="1DE7E872">
      <w:pPr>
        <w:jc w:val="left"/>
      </w:pPr>
      <w:r w:rsidR="00861012">
        <w:drawing>
          <wp:inline wp14:editId="46BA94AA" wp14:anchorId="31AFF3E6">
            <wp:extent cx="3418573" cy="111442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99fcec20e89d48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18573" cy="1114425"/>
                    </a:xfrm>
                    <a:prstGeom prst="rect">
                      <a:avLst/>
                    </a:prstGeom>
                  </pic:spPr>
                </pic:pic>
              </a:graphicData>
            </a:graphic>
          </wp:inline>
        </w:drawing>
      </w:r>
    </w:p>
    <w:p w:rsidR="00B053D4" w:rsidRDefault="00B053D4" w14:paraId="23261471" w14:textId="023BB571"/>
    <w:p w:rsidR="00B053D4" w:rsidRDefault="00B053D4" w14:paraId="23261472" w14:textId="77777777"/>
    <w:p w:rsidR="007F4C30" w:rsidP="73FC8373" w:rsidRDefault="00861012" w14:paraId="23261473" w14:textId="32C74E85">
      <w:pPr>
        <w:rPr>
          <w:rFonts w:ascii="Trebuchet MS" w:hAnsi="Trebuchet MS"/>
          <w:b w:val="1"/>
          <w:bCs w:val="1"/>
        </w:rPr>
      </w:pPr>
      <w:r w:rsidRPr="73FC8373" w:rsidR="7EEFBB46">
        <w:rPr>
          <w:rFonts w:ascii="Trebuchet MS" w:hAnsi="Trebuchet MS"/>
          <w:b w:val="1"/>
          <w:bCs w:val="1"/>
        </w:rPr>
        <w:t xml:space="preserve">DRAFT </w:t>
      </w:r>
      <w:r w:rsidRPr="73FC8373" w:rsidR="00861012">
        <w:rPr>
          <w:rFonts w:ascii="Trebuchet MS" w:hAnsi="Trebuchet MS"/>
          <w:b w:val="1"/>
          <w:bCs w:val="1"/>
        </w:rPr>
        <w:t>PUBLIC LONDON CHARTER</w:t>
      </w:r>
    </w:p>
    <w:p w:rsidR="4F0A775E" w:rsidP="73FC8373" w:rsidRDefault="4F0A775E" w14:paraId="60113C62" w14:textId="331505B0">
      <w:pPr>
        <w:pStyle w:val="Normal"/>
        <w:rPr>
          <w:rFonts w:ascii="Trebuchet MS" w:hAnsi="Trebuchet MS"/>
          <w:b w:val="1"/>
          <w:bCs w:val="1"/>
        </w:rPr>
      </w:pPr>
      <w:r w:rsidRPr="73FC8373" w:rsidR="4F0A775E">
        <w:rPr>
          <w:rFonts w:ascii="Trebuchet MS" w:hAnsi="Trebuchet MS"/>
          <w:b w:val="1"/>
          <w:bCs w:val="1"/>
        </w:rPr>
        <w:t>A response by CPRE London to the Mayor’s consultation paper</w:t>
      </w:r>
    </w:p>
    <w:p w:rsidR="73FC8373" w:rsidP="73FC8373" w:rsidRDefault="73FC8373" w14:paraId="0C0CE203" w14:textId="791D42B9">
      <w:pPr>
        <w:pStyle w:val="Normal"/>
        <w:rPr>
          <w:rFonts w:ascii="Trebuchet MS" w:hAnsi="Trebuchet MS"/>
          <w:b w:val="1"/>
          <w:bCs w:val="1"/>
        </w:rPr>
      </w:pPr>
    </w:p>
    <w:p w:rsidR="4F0A775E" w:rsidP="73FC8373" w:rsidRDefault="4F0A775E" w14:paraId="397C5015" w14:textId="146A3B34">
      <w:pPr>
        <w:pStyle w:val="Normal"/>
        <w:rPr>
          <w:rFonts w:ascii="Trebuchet MS" w:hAnsi="Trebuchet MS"/>
          <w:b w:val="1"/>
          <w:bCs w:val="1"/>
        </w:rPr>
      </w:pPr>
      <w:r w:rsidRPr="33924711" w:rsidR="4F0A775E">
        <w:rPr>
          <w:rFonts w:ascii="Trebuchet MS" w:hAnsi="Trebuchet MS"/>
          <w:b w:val="1"/>
          <w:bCs w:val="1"/>
        </w:rPr>
        <w:t>1</w:t>
      </w:r>
      <w:r w:rsidRPr="33924711" w:rsidR="32276EEF">
        <w:rPr>
          <w:rFonts w:ascii="Trebuchet MS" w:hAnsi="Trebuchet MS"/>
          <w:b w:val="1"/>
          <w:bCs w:val="1"/>
        </w:rPr>
        <w:t>5</w:t>
      </w:r>
      <w:r w:rsidRPr="33924711" w:rsidR="4F0A775E">
        <w:rPr>
          <w:rFonts w:ascii="Trebuchet MS" w:hAnsi="Trebuchet MS"/>
          <w:b w:val="1"/>
          <w:bCs w:val="1"/>
        </w:rPr>
        <w:t xml:space="preserve"> </w:t>
      </w:r>
      <w:r w:rsidRPr="33924711" w:rsidR="4F0A775E">
        <w:rPr>
          <w:rFonts w:ascii="Trebuchet MS" w:hAnsi="Trebuchet MS"/>
          <w:b w:val="1"/>
          <w:bCs w:val="1"/>
        </w:rPr>
        <w:t>January</w:t>
      </w:r>
      <w:r w:rsidRPr="33924711" w:rsidR="4F0A775E">
        <w:rPr>
          <w:rFonts w:ascii="Trebuchet MS" w:hAnsi="Trebuchet MS"/>
          <w:b w:val="1"/>
          <w:bCs w:val="1"/>
        </w:rPr>
        <w:t>, 2021</w:t>
      </w:r>
    </w:p>
    <w:p w:rsidRPr="00F0690D" w:rsidR="001E6C26" w:rsidP="007F4C30" w:rsidRDefault="001E6C26" w14:paraId="23261474" w14:textId="77777777">
      <w:pPr>
        <w:rPr>
          <w:rFonts w:ascii="Trebuchet MS" w:hAnsi="Trebuchet MS"/>
        </w:rPr>
      </w:pPr>
    </w:p>
    <w:p w:rsidR="4F0A775E" w:rsidP="3BF97F33" w:rsidRDefault="4F0A775E" w14:paraId="4149B6BA" w14:textId="5F16A81B">
      <w:pPr>
        <w:rPr>
          <w:rFonts w:ascii="Trebuchet MS" w:hAnsi="Trebuchet MS" w:eastAsia="Trebuchet MS" w:cs="Trebuchet MS"/>
          <w:b w:val="0"/>
          <w:bCs w:val="0"/>
          <w:i w:val="0"/>
          <w:iCs w:val="0"/>
          <w:sz w:val="22"/>
          <w:szCs w:val="22"/>
          <w:u w:val="none"/>
        </w:rPr>
      </w:pPr>
      <w:r w:rsidRPr="3BF97F33" w:rsidR="4F0A775E">
        <w:rPr>
          <w:rFonts w:ascii="Trebuchet MS" w:hAnsi="Trebuchet MS" w:eastAsia="Trebuchet MS" w:cs="Trebuchet MS"/>
          <w:b w:val="0"/>
          <w:bCs w:val="0"/>
          <w:i w:val="0"/>
          <w:iCs w:val="0"/>
          <w:sz w:val="22"/>
          <w:szCs w:val="22"/>
          <w:u w:val="none"/>
        </w:rPr>
        <w:t>1.</w:t>
      </w:r>
      <w:r>
        <w:tab/>
      </w:r>
      <w:r w:rsidRPr="3BF97F33" w:rsidR="576CCED1">
        <w:rPr>
          <w:rFonts w:ascii="Trebuchet MS" w:hAnsi="Trebuchet MS" w:eastAsia="Trebuchet MS" w:cs="Trebuchet MS"/>
          <w:b w:val="0"/>
          <w:bCs w:val="0"/>
          <w:i w:val="0"/>
          <w:iCs w:val="0"/>
          <w:sz w:val="22"/>
          <w:szCs w:val="22"/>
          <w:u w:val="none"/>
        </w:rPr>
        <w:t xml:space="preserve">CPRE London welcomes the opportunity to comment on the draft Public London Charter (PLC) prepared by the Mayor of London </w:t>
      </w:r>
      <w:r w:rsidRPr="3BF97F33" w:rsidR="168EB5C7">
        <w:rPr>
          <w:rFonts w:ascii="Trebuchet MS" w:hAnsi="Trebuchet MS" w:eastAsia="Trebuchet MS" w:cs="Trebuchet MS"/>
          <w:b w:val="0"/>
          <w:bCs w:val="0"/>
          <w:i w:val="0"/>
          <w:iCs w:val="0"/>
          <w:sz w:val="22"/>
          <w:szCs w:val="22"/>
          <w:u w:val="none"/>
        </w:rPr>
        <w:t>as part of the suite of guidance associated with the emerging London Plan.  We have been pleased to facilitate discussion with a range of interested organisations</w:t>
      </w:r>
      <w:r w:rsidRPr="3BF97F33" w:rsidR="3F57DB49">
        <w:rPr>
          <w:rFonts w:ascii="Trebuchet MS" w:hAnsi="Trebuchet MS" w:eastAsia="Trebuchet MS" w:cs="Trebuchet MS"/>
          <w:b w:val="0"/>
          <w:bCs w:val="0"/>
          <w:i w:val="0"/>
          <w:iCs w:val="0"/>
          <w:sz w:val="22"/>
          <w:szCs w:val="22"/>
          <w:u w:val="none"/>
        </w:rPr>
        <w:t xml:space="preserve"> during earlier stages in developing the Charter.  </w:t>
      </w:r>
      <w:r w:rsidRPr="3BF97F33" w:rsidR="405C6039">
        <w:rPr>
          <w:rFonts w:ascii="Trebuchet MS" w:hAnsi="Trebuchet MS" w:eastAsia="Trebuchet MS" w:cs="Trebuchet MS"/>
          <w:b w:val="0"/>
          <w:bCs w:val="0"/>
          <w:i w:val="0"/>
          <w:iCs w:val="0"/>
          <w:sz w:val="22"/>
          <w:szCs w:val="22"/>
          <w:u w:val="none"/>
        </w:rPr>
        <w:t xml:space="preserve">  A joint statement supported by a number of public interest groups with an interest in this matter is included as an annex to this submission.</w:t>
      </w:r>
    </w:p>
    <w:p w:rsidR="73FC8373" w:rsidP="73FC8373" w:rsidRDefault="73FC8373" w14:paraId="07CA1F5B" w14:textId="797F138B">
      <w:pPr>
        <w:pStyle w:val="Normal"/>
        <w:rPr>
          <w:rFonts w:ascii="Trebuchet MS" w:hAnsi="Trebuchet MS" w:eastAsia="Trebuchet MS" w:cs="Trebuchet MS"/>
          <w:b w:val="0"/>
          <w:bCs w:val="0"/>
          <w:i w:val="0"/>
          <w:iCs w:val="0"/>
          <w:sz w:val="22"/>
          <w:szCs w:val="22"/>
          <w:u w:val="none"/>
        </w:rPr>
      </w:pPr>
    </w:p>
    <w:p w:rsidR="3F57DB49" w:rsidP="3BF97F33" w:rsidRDefault="3F57DB49" w14:paraId="5689054D" w14:textId="2ED03AA8">
      <w:pPr>
        <w:pStyle w:val="Normal"/>
        <w:rPr>
          <w:rFonts w:ascii="Trebuchet MS" w:hAnsi="Trebuchet MS" w:eastAsia="Trebuchet MS" w:cs="Trebuchet MS"/>
          <w:b w:val="0"/>
          <w:bCs w:val="0"/>
          <w:i w:val="0"/>
          <w:iCs w:val="0"/>
          <w:sz w:val="22"/>
          <w:szCs w:val="22"/>
          <w:u w:val="none"/>
        </w:rPr>
      </w:pPr>
      <w:r w:rsidRPr="3BF97F33" w:rsidR="3F57DB49">
        <w:rPr>
          <w:rFonts w:ascii="Trebuchet MS" w:hAnsi="Trebuchet MS" w:eastAsia="Trebuchet MS" w:cs="Trebuchet MS"/>
          <w:b w:val="0"/>
          <w:bCs w:val="0"/>
          <w:i w:val="0"/>
          <w:iCs w:val="0"/>
          <w:sz w:val="22"/>
          <w:szCs w:val="22"/>
          <w:u w:val="none"/>
        </w:rPr>
        <w:t>2.</w:t>
      </w:r>
      <w:r>
        <w:tab/>
      </w:r>
      <w:r w:rsidRPr="3BF97F33" w:rsidR="623E9C89">
        <w:rPr>
          <w:rFonts w:ascii="Trebuchet MS" w:hAnsi="Trebuchet MS" w:eastAsia="Trebuchet MS" w:cs="Trebuchet MS"/>
          <w:b w:val="0"/>
          <w:bCs w:val="0"/>
          <w:i w:val="0"/>
          <w:iCs w:val="0"/>
          <w:sz w:val="22"/>
          <w:szCs w:val="22"/>
          <w:u w:val="none"/>
        </w:rPr>
        <w:t xml:space="preserve">We strongly support measures to promote and enhance public access </w:t>
      </w:r>
      <w:r w:rsidRPr="3BF97F33" w:rsidR="4571D8E9">
        <w:rPr>
          <w:rFonts w:ascii="Trebuchet MS" w:hAnsi="Trebuchet MS" w:eastAsia="Trebuchet MS" w:cs="Trebuchet MS"/>
          <w:b w:val="0"/>
          <w:bCs w:val="0"/>
          <w:i w:val="0"/>
          <w:iCs w:val="0"/>
          <w:sz w:val="22"/>
          <w:szCs w:val="22"/>
          <w:u w:val="none"/>
        </w:rPr>
        <w:t xml:space="preserve">and use of </w:t>
      </w:r>
      <w:r w:rsidRPr="3BF97F33" w:rsidR="623E9C89">
        <w:rPr>
          <w:rFonts w:ascii="Trebuchet MS" w:hAnsi="Trebuchet MS" w:eastAsia="Trebuchet MS" w:cs="Trebuchet MS"/>
          <w:b w:val="0"/>
          <w:bCs w:val="0"/>
          <w:i w:val="0"/>
          <w:iCs w:val="0"/>
          <w:sz w:val="22"/>
          <w:szCs w:val="22"/>
          <w:u w:val="none"/>
        </w:rPr>
        <w:t>land in London</w:t>
      </w:r>
      <w:r w:rsidRPr="3BF97F33" w:rsidR="661A425C">
        <w:rPr>
          <w:rFonts w:ascii="Trebuchet MS" w:hAnsi="Trebuchet MS" w:eastAsia="Trebuchet MS" w:cs="Trebuchet MS"/>
          <w:b w:val="0"/>
          <w:bCs w:val="0"/>
          <w:i w:val="0"/>
          <w:iCs w:val="0"/>
          <w:sz w:val="22"/>
          <w:szCs w:val="22"/>
          <w:u w:val="none"/>
        </w:rPr>
        <w:t xml:space="preserve">.  We therefore welcome the preparation of the Public London Charter and </w:t>
      </w:r>
      <w:r w:rsidRPr="3BF97F33" w:rsidR="7D2BF594">
        <w:rPr>
          <w:rFonts w:ascii="Trebuchet MS" w:hAnsi="Trebuchet MS" w:eastAsia="Trebuchet MS" w:cs="Trebuchet MS"/>
          <w:b w:val="0"/>
          <w:bCs w:val="0"/>
          <w:i w:val="0"/>
          <w:iCs w:val="0"/>
          <w:sz w:val="22"/>
          <w:szCs w:val="22"/>
          <w:u w:val="none"/>
        </w:rPr>
        <w:t xml:space="preserve">we are keen to help ensure </w:t>
      </w:r>
      <w:r w:rsidRPr="3BF97F33" w:rsidR="763337DA">
        <w:rPr>
          <w:rFonts w:ascii="Trebuchet MS" w:hAnsi="Trebuchet MS" w:eastAsia="Trebuchet MS" w:cs="Trebuchet MS"/>
          <w:b w:val="0"/>
          <w:bCs w:val="0"/>
          <w:i w:val="0"/>
          <w:iCs w:val="0"/>
          <w:sz w:val="22"/>
          <w:szCs w:val="22"/>
          <w:u w:val="none"/>
        </w:rPr>
        <w:t>the</w:t>
      </w:r>
      <w:r w:rsidRPr="3BF97F33" w:rsidR="7D2BF594">
        <w:rPr>
          <w:rFonts w:ascii="Trebuchet MS" w:hAnsi="Trebuchet MS" w:eastAsia="Trebuchet MS" w:cs="Trebuchet MS"/>
          <w:b w:val="0"/>
          <w:bCs w:val="0"/>
          <w:i w:val="0"/>
          <w:iCs w:val="0"/>
          <w:sz w:val="22"/>
          <w:szCs w:val="22"/>
          <w:u w:val="none"/>
        </w:rPr>
        <w:t xml:space="preserve"> effective application</w:t>
      </w:r>
      <w:r w:rsidRPr="3BF97F33" w:rsidR="7B826FBB">
        <w:rPr>
          <w:rFonts w:ascii="Trebuchet MS" w:hAnsi="Trebuchet MS" w:eastAsia="Trebuchet MS" w:cs="Trebuchet MS"/>
          <w:b w:val="0"/>
          <w:bCs w:val="0"/>
          <w:i w:val="0"/>
          <w:iCs w:val="0"/>
          <w:sz w:val="22"/>
          <w:szCs w:val="22"/>
          <w:u w:val="none"/>
        </w:rPr>
        <w:t xml:space="preserve"> of its principles</w:t>
      </w:r>
      <w:r w:rsidRPr="3BF97F33" w:rsidR="7D2BF594">
        <w:rPr>
          <w:rFonts w:ascii="Trebuchet MS" w:hAnsi="Trebuchet MS" w:eastAsia="Trebuchet MS" w:cs="Trebuchet MS"/>
          <w:b w:val="0"/>
          <w:bCs w:val="0"/>
          <w:i w:val="0"/>
          <w:iCs w:val="0"/>
          <w:sz w:val="22"/>
          <w:szCs w:val="22"/>
          <w:u w:val="none"/>
        </w:rPr>
        <w:t xml:space="preserve"> across the capital</w:t>
      </w:r>
      <w:r w:rsidRPr="3BF97F33" w:rsidR="7D2BF594">
        <w:rPr>
          <w:rFonts w:ascii="Trebuchet MS" w:hAnsi="Trebuchet MS" w:eastAsia="Trebuchet MS" w:cs="Trebuchet MS"/>
          <w:b w:val="0"/>
          <w:bCs w:val="0"/>
          <w:i w:val="0"/>
          <w:iCs w:val="0"/>
          <w:sz w:val="22"/>
          <w:szCs w:val="22"/>
          <w:u w:val="none"/>
        </w:rPr>
        <w:t>.</w:t>
      </w:r>
    </w:p>
    <w:p w:rsidR="73FC8373" w:rsidP="73FC8373" w:rsidRDefault="73FC8373" w14:paraId="11402D33" w14:textId="67C7ED33">
      <w:pPr>
        <w:pStyle w:val="Normal"/>
        <w:rPr>
          <w:rFonts w:ascii="Trebuchet MS" w:hAnsi="Trebuchet MS" w:eastAsia="Trebuchet MS" w:cs="Trebuchet MS"/>
          <w:b w:val="0"/>
          <w:bCs w:val="0"/>
          <w:i w:val="0"/>
          <w:iCs w:val="0"/>
          <w:sz w:val="22"/>
          <w:szCs w:val="22"/>
          <w:u w:val="none"/>
        </w:rPr>
      </w:pPr>
    </w:p>
    <w:p w:rsidR="7D2BF594" w:rsidP="73FC8373" w:rsidRDefault="7D2BF594" w14:paraId="5DB6D284" w14:textId="076FE04D">
      <w:pPr>
        <w:pStyle w:val="Normal"/>
        <w:rPr>
          <w:rFonts w:ascii="Trebuchet MS" w:hAnsi="Trebuchet MS" w:eastAsia="Trebuchet MS" w:cs="Trebuchet MS"/>
          <w:b w:val="0"/>
          <w:bCs w:val="0"/>
          <w:i w:val="0"/>
          <w:iCs w:val="0"/>
          <w:sz w:val="22"/>
          <w:szCs w:val="22"/>
          <w:u w:val="none"/>
        </w:rPr>
      </w:pPr>
      <w:r w:rsidRPr="73FC8373" w:rsidR="7D2BF594">
        <w:rPr>
          <w:rFonts w:ascii="Trebuchet MS" w:hAnsi="Trebuchet MS" w:eastAsia="Trebuchet MS" w:cs="Trebuchet MS"/>
          <w:b w:val="0"/>
          <w:bCs w:val="0"/>
          <w:i w:val="0"/>
          <w:iCs w:val="0"/>
          <w:sz w:val="22"/>
          <w:szCs w:val="22"/>
          <w:u w:val="none"/>
        </w:rPr>
        <w:t>3.</w:t>
      </w:r>
      <w:r>
        <w:tab/>
      </w:r>
      <w:r w:rsidRPr="73FC8373" w:rsidR="7CBD2CEA">
        <w:rPr>
          <w:rFonts w:ascii="Trebuchet MS" w:hAnsi="Trebuchet MS" w:eastAsia="Trebuchet MS" w:cs="Trebuchet MS"/>
          <w:b w:val="0"/>
          <w:bCs w:val="0"/>
          <w:i w:val="0"/>
          <w:iCs w:val="0"/>
          <w:sz w:val="22"/>
          <w:szCs w:val="22"/>
          <w:u w:val="none"/>
        </w:rPr>
        <w:t>We have the following general comment on the draft Charter and its context:</w:t>
      </w:r>
    </w:p>
    <w:p w:rsidR="73FC8373" w:rsidP="73FC8373" w:rsidRDefault="73FC8373" w14:paraId="66EC4EF4" w14:textId="0F9A7549">
      <w:pPr>
        <w:pStyle w:val="Normal"/>
        <w:rPr>
          <w:rFonts w:ascii="Trebuchet MS" w:hAnsi="Trebuchet MS" w:eastAsia="Trebuchet MS" w:cs="Trebuchet MS"/>
          <w:b w:val="0"/>
          <w:bCs w:val="0"/>
          <w:i w:val="0"/>
          <w:iCs w:val="0"/>
          <w:sz w:val="22"/>
          <w:szCs w:val="22"/>
          <w:u w:val="none"/>
        </w:rPr>
      </w:pPr>
    </w:p>
    <w:p w:rsidR="7CBD2CEA" w:rsidP="3BF97F33" w:rsidRDefault="7CBD2CEA" w14:paraId="0FA55F08" w14:textId="3D0AE5BF">
      <w:pPr>
        <w:pStyle w:val="ListParagraph"/>
        <w:numPr>
          <w:ilvl w:val="0"/>
          <w:numId w:val="5"/>
        </w:numPr>
        <w:rPr>
          <w:rFonts w:ascii="Trebuchet MS" w:hAnsi="Trebuchet MS" w:eastAsia="Trebuchet MS" w:cs="Trebuchet MS"/>
          <w:b w:val="0"/>
          <w:bCs w:val="0"/>
          <w:i w:val="0"/>
          <w:iCs w:val="0"/>
          <w:sz w:val="22"/>
          <w:szCs w:val="22"/>
          <w:u w:val="none"/>
        </w:rPr>
      </w:pPr>
      <w:r w:rsidRPr="3BF97F33" w:rsidR="7CBD2CEA">
        <w:rPr>
          <w:rFonts w:ascii="Trebuchet MS" w:hAnsi="Trebuchet MS" w:eastAsia="Trebuchet MS" w:cs="Trebuchet MS"/>
          <w:b w:val="0"/>
          <w:bCs w:val="0"/>
          <w:i w:val="0"/>
          <w:iCs w:val="0"/>
          <w:sz w:val="22"/>
          <w:szCs w:val="22"/>
          <w:u w:val="none"/>
        </w:rPr>
        <w:t>The Charter principles should be applied as widely as possible to existing public spaces</w:t>
      </w:r>
      <w:r w:rsidRPr="3BF97F33" w:rsidR="1CCA59E2">
        <w:rPr>
          <w:rFonts w:ascii="Trebuchet MS" w:hAnsi="Trebuchet MS" w:eastAsia="Trebuchet MS" w:cs="Trebuchet MS"/>
          <w:b w:val="0"/>
          <w:bCs w:val="0"/>
          <w:i w:val="0"/>
          <w:iCs w:val="0"/>
          <w:sz w:val="22"/>
          <w:szCs w:val="22"/>
          <w:u w:val="none"/>
        </w:rPr>
        <w:t>, including reclaimed road space,</w:t>
      </w:r>
      <w:r w:rsidRPr="3BF97F33" w:rsidR="7CBD2CEA">
        <w:rPr>
          <w:rFonts w:ascii="Trebuchet MS" w:hAnsi="Trebuchet MS" w:eastAsia="Trebuchet MS" w:cs="Trebuchet MS"/>
          <w:b w:val="0"/>
          <w:bCs w:val="0"/>
          <w:i w:val="0"/>
          <w:iCs w:val="0"/>
          <w:sz w:val="22"/>
          <w:szCs w:val="22"/>
          <w:u w:val="none"/>
        </w:rPr>
        <w:t xml:space="preserve"> as well as new </w:t>
      </w:r>
      <w:r w:rsidRPr="3BF97F33" w:rsidR="55BF247F">
        <w:rPr>
          <w:rFonts w:ascii="Trebuchet MS" w:hAnsi="Trebuchet MS" w:eastAsia="Trebuchet MS" w:cs="Trebuchet MS"/>
          <w:b w:val="0"/>
          <w:bCs w:val="0"/>
          <w:i w:val="0"/>
          <w:iCs w:val="0"/>
          <w:sz w:val="22"/>
          <w:szCs w:val="22"/>
          <w:u w:val="none"/>
        </w:rPr>
        <w:t>publicly accessible private space</w:t>
      </w:r>
      <w:r w:rsidRPr="3BF97F33" w:rsidR="7CBD2CEA">
        <w:rPr>
          <w:rFonts w:ascii="Trebuchet MS" w:hAnsi="Trebuchet MS" w:eastAsia="Trebuchet MS" w:cs="Trebuchet MS"/>
          <w:b w:val="0"/>
          <w:bCs w:val="0"/>
          <w:i w:val="0"/>
          <w:iCs w:val="0"/>
          <w:sz w:val="22"/>
          <w:szCs w:val="22"/>
          <w:u w:val="none"/>
        </w:rPr>
        <w:t xml:space="preserve"> created through the planning </w:t>
      </w:r>
      <w:proofErr w:type="gramStart"/>
      <w:r w:rsidRPr="3BF97F33" w:rsidR="7CBD2CEA">
        <w:rPr>
          <w:rFonts w:ascii="Trebuchet MS" w:hAnsi="Trebuchet MS" w:eastAsia="Trebuchet MS" w:cs="Trebuchet MS"/>
          <w:b w:val="0"/>
          <w:bCs w:val="0"/>
          <w:i w:val="0"/>
          <w:iCs w:val="0"/>
          <w:sz w:val="22"/>
          <w:szCs w:val="22"/>
          <w:u w:val="none"/>
        </w:rPr>
        <w:t>process</w:t>
      </w:r>
      <w:r w:rsidRPr="3BF97F33" w:rsidR="5043A6A1">
        <w:rPr>
          <w:rFonts w:ascii="Trebuchet MS" w:hAnsi="Trebuchet MS" w:eastAsia="Trebuchet MS" w:cs="Trebuchet MS"/>
          <w:b w:val="0"/>
          <w:bCs w:val="0"/>
          <w:i w:val="0"/>
          <w:iCs w:val="0"/>
          <w:sz w:val="22"/>
          <w:szCs w:val="22"/>
          <w:u w:val="none"/>
        </w:rPr>
        <w:t>;</w:t>
      </w:r>
      <w:proofErr w:type="gramEnd"/>
    </w:p>
    <w:p w:rsidR="14D9292F" w:rsidP="3BF97F33" w:rsidRDefault="14D9292F" w14:paraId="325C96CE" w14:textId="2EB7F751">
      <w:pPr>
        <w:pStyle w:val="ListParagraph"/>
        <w:numPr>
          <w:ilvl w:val="0"/>
          <w:numId w:val="5"/>
        </w:numPr>
        <w:rPr>
          <w:b w:val="0"/>
          <w:bCs w:val="0"/>
          <w:i w:val="0"/>
          <w:iCs w:val="0"/>
          <w:sz w:val="22"/>
          <w:szCs w:val="22"/>
          <w:u w:val="none"/>
        </w:rPr>
      </w:pPr>
      <w:r w:rsidRPr="3BF97F33" w:rsidR="14D9292F">
        <w:rPr>
          <w:rFonts w:ascii="Trebuchet MS" w:hAnsi="Trebuchet MS" w:eastAsia="Trebuchet MS" w:cs="Trebuchet MS"/>
          <w:b w:val="0"/>
          <w:bCs w:val="0"/>
          <w:i w:val="0"/>
          <w:iCs w:val="0"/>
          <w:sz w:val="22"/>
          <w:szCs w:val="22"/>
          <w:u w:val="none"/>
        </w:rPr>
        <w:t>T</w:t>
      </w:r>
      <w:r w:rsidRPr="3BF97F33" w:rsidR="5043A6A1">
        <w:rPr>
          <w:rFonts w:ascii="Trebuchet MS" w:hAnsi="Trebuchet MS" w:eastAsia="Trebuchet MS" w:cs="Trebuchet MS"/>
          <w:b w:val="0"/>
          <w:bCs w:val="0"/>
          <w:i w:val="0"/>
          <w:iCs w:val="0"/>
          <w:sz w:val="22"/>
          <w:szCs w:val="22"/>
          <w:u w:val="none"/>
        </w:rPr>
        <w:t>he in</w:t>
      </w:r>
      <w:r w:rsidRPr="3BF97F33" w:rsidR="5FB18A8E">
        <w:rPr>
          <w:rFonts w:ascii="Trebuchet MS" w:hAnsi="Trebuchet MS" w:eastAsia="Trebuchet MS" w:cs="Trebuchet MS"/>
          <w:b w:val="0"/>
          <w:bCs w:val="0"/>
          <w:i w:val="0"/>
          <w:iCs w:val="0"/>
          <w:sz w:val="22"/>
          <w:szCs w:val="22"/>
          <w:u w:val="none"/>
        </w:rPr>
        <w:t>troduction</w:t>
      </w:r>
      <w:r w:rsidRPr="3BF97F33" w:rsidR="5043A6A1">
        <w:rPr>
          <w:rFonts w:ascii="Trebuchet MS" w:hAnsi="Trebuchet MS" w:eastAsia="Trebuchet MS" w:cs="Trebuchet MS"/>
          <w:b w:val="0"/>
          <w:bCs w:val="0"/>
          <w:i w:val="0"/>
          <w:iCs w:val="0"/>
          <w:sz w:val="22"/>
          <w:szCs w:val="22"/>
          <w:u w:val="none"/>
        </w:rPr>
        <w:t xml:space="preserve"> of the Charter should be used to promote </w:t>
      </w:r>
      <w:r w:rsidRPr="3BF97F33" w:rsidR="031C92F1">
        <w:rPr>
          <w:rFonts w:ascii="Trebuchet MS" w:hAnsi="Trebuchet MS" w:eastAsia="Trebuchet MS" w:cs="Trebuchet MS"/>
          <w:b w:val="0"/>
          <w:bCs w:val="0"/>
          <w:i w:val="0"/>
          <w:iCs w:val="0"/>
          <w:sz w:val="22"/>
          <w:szCs w:val="22"/>
          <w:u w:val="none"/>
        </w:rPr>
        <w:t xml:space="preserve">the </w:t>
      </w:r>
      <w:r w:rsidRPr="3BF97F33" w:rsidR="5043A6A1">
        <w:rPr>
          <w:rFonts w:ascii="Trebuchet MS" w:hAnsi="Trebuchet MS" w:eastAsia="Trebuchet MS" w:cs="Trebuchet MS"/>
          <w:b w:val="0"/>
          <w:bCs w:val="0"/>
          <w:i w:val="0"/>
          <w:iCs w:val="0"/>
          <w:sz w:val="22"/>
          <w:szCs w:val="22"/>
          <w:u w:val="none"/>
        </w:rPr>
        <w:t xml:space="preserve">protection </w:t>
      </w:r>
      <w:r w:rsidRPr="3BF97F33" w:rsidR="15F4FAD4">
        <w:rPr>
          <w:rFonts w:ascii="Trebuchet MS" w:hAnsi="Trebuchet MS" w:eastAsia="Trebuchet MS" w:cs="Trebuchet MS"/>
          <w:b w:val="0"/>
          <w:bCs w:val="0"/>
          <w:i w:val="0"/>
          <w:iCs w:val="0"/>
          <w:sz w:val="22"/>
          <w:szCs w:val="22"/>
          <w:u w:val="none"/>
        </w:rPr>
        <w:t xml:space="preserve">and extension </w:t>
      </w:r>
      <w:r w:rsidRPr="3BF97F33" w:rsidR="09832955">
        <w:rPr>
          <w:rFonts w:ascii="Trebuchet MS" w:hAnsi="Trebuchet MS" w:eastAsia="Trebuchet MS" w:cs="Trebuchet MS"/>
          <w:b w:val="0"/>
          <w:bCs w:val="0"/>
          <w:i w:val="0"/>
          <w:iCs w:val="0"/>
          <w:sz w:val="22"/>
          <w:szCs w:val="22"/>
          <w:u w:val="none"/>
        </w:rPr>
        <w:t xml:space="preserve">of existing </w:t>
      </w:r>
      <w:r w:rsidRPr="3BF97F33" w:rsidR="3D77E749">
        <w:rPr>
          <w:rFonts w:ascii="Trebuchet MS" w:hAnsi="Trebuchet MS" w:eastAsia="Trebuchet MS" w:cs="Trebuchet MS"/>
          <w:b w:val="0"/>
          <w:bCs w:val="0"/>
          <w:i w:val="0"/>
          <w:iCs w:val="0"/>
          <w:sz w:val="22"/>
          <w:szCs w:val="22"/>
          <w:u w:val="none"/>
        </w:rPr>
        <w:t xml:space="preserve">public </w:t>
      </w:r>
      <w:r w:rsidRPr="3BF97F33" w:rsidR="09832955">
        <w:rPr>
          <w:rFonts w:ascii="Trebuchet MS" w:hAnsi="Trebuchet MS" w:eastAsia="Trebuchet MS" w:cs="Trebuchet MS"/>
          <w:b w:val="0"/>
          <w:bCs w:val="0"/>
          <w:i w:val="0"/>
          <w:iCs w:val="0"/>
          <w:sz w:val="22"/>
          <w:szCs w:val="22"/>
          <w:u w:val="none"/>
        </w:rPr>
        <w:t xml:space="preserve">rights of way to </w:t>
      </w:r>
      <w:r w:rsidRPr="3BF97F33" w:rsidR="2C0D1F8D">
        <w:rPr>
          <w:rFonts w:ascii="Trebuchet MS" w:hAnsi="Trebuchet MS" w:eastAsia="Trebuchet MS" w:cs="Trebuchet MS"/>
          <w:b w:val="0"/>
          <w:bCs w:val="0"/>
          <w:i w:val="0"/>
          <w:iCs w:val="0"/>
          <w:sz w:val="22"/>
          <w:szCs w:val="22"/>
          <w:u w:val="none"/>
        </w:rPr>
        <w:t xml:space="preserve">enable more of London’s land to be accessible for public </w:t>
      </w:r>
      <w:proofErr w:type="gramStart"/>
      <w:r w:rsidRPr="3BF97F33" w:rsidR="2C0D1F8D">
        <w:rPr>
          <w:rFonts w:ascii="Trebuchet MS" w:hAnsi="Trebuchet MS" w:eastAsia="Trebuchet MS" w:cs="Trebuchet MS"/>
          <w:b w:val="0"/>
          <w:bCs w:val="0"/>
          <w:i w:val="0"/>
          <w:iCs w:val="0"/>
          <w:sz w:val="22"/>
          <w:szCs w:val="22"/>
          <w:u w:val="none"/>
        </w:rPr>
        <w:t>enjoyment;</w:t>
      </w:r>
      <w:proofErr w:type="gramEnd"/>
    </w:p>
    <w:p w:rsidR="045063CE" w:rsidP="3BF97F33" w:rsidRDefault="045063CE" w14:paraId="7EDCFFB7" w14:textId="6DD4E973">
      <w:pPr>
        <w:pStyle w:val="ListParagraph"/>
        <w:numPr>
          <w:ilvl w:val="0"/>
          <w:numId w:val="5"/>
        </w:numPr>
        <w:rPr>
          <w:rFonts w:ascii="Trebuchet MS" w:hAnsi="Trebuchet MS" w:eastAsia="Trebuchet MS" w:cs="Trebuchet MS"/>
          <w:b w:val="0"/>
          <w:bCs w:val="0"/>
          <w:i w:val="0"/>
          <w:iCs w:val="0"/>
          <w:sz w:val="22"/>
          <w:szCs w:val="22"/>
          <w:u w:val="none"/>
        </w:rPr>
      </w:pPr>
      <w:r w:rsidRPr="3BF97F33" w:rsidR="045063CE">
        <w:rPr>
          <w:rFonts w:ascii="Trebuchet MS" w:hAnsi="Trebuchet MS" w:eastAsia="Trebuchet MS" w:cs="Trebuchet MS"/>
          <w:b w:val="0"/>
          <w:bCs w:val="0"/>
          <w:i w:val="0"/>
          <w:iCs w:val="0"/>
          <w:sz w:val="22"/>
          <w:szCs w:val="22"/>
          <w:u w:val="none"/>
        </w:rPr>
        <w:t>C</w:t>
      </w:r>
      <w:r w:rsidRPr="3BF97F33" w:rsidR="2255F4B2">
        <w:rPr>
          <w:rFonts w:ascii="Trebuchet MS" w:hAnsi="Trebuchet MS" w:eastAsia="Trebuchet MS" w:cs="Trebuchet MS"/>
          <w:b w:val="0"/>
          <w:bCs w:val="0"/>
          <w:i w:val="0"/>
          <w:iCs w:val="0"/>
          <w:sz w:val="22"/>
          <w:szCs w:val="22"/>
          <w:u w:val="none"/>
        </w:rPr>
        <w:t xml:space="preserve">onsideration should be given to adding a further principle to stress the growing importance of sustainable development </w:t>
      </w:r>
      <w:r w:rsidRPr="3BF97F33" w:rsidR="02F4C149">
        <w:rPr>
          <w:rFonts w:ascii="Trebuchet MS" w:hAnsi="Trebuchet MS" w:eastAsia="Trebuchet MS" w:cs="Trebuchet MS"/>
          <w:b w:val="0"/>
          <w:bCs w:val="0"/>
          <w:i w:val="0"/>
          <w:iCs w:val="0"/>
          <w:sz w:val="22"/>
          <w:szCs w:val="22"/>
          <w:u w:val="none"/>
        </w:rPr>
        <w:t xml:space="preserve">and public health, </w:t>
      </w:r>
      <w:r w:rsidRPr="3BF97F33" w:rsidR="2255F4B2">
        <w:rPr>
          <w:rFonts w:ascii="Trebuchet MS" w:hAnsi="Trebuchet MS" w:eastAsia="Trebuchet MS" w:cs="Trebuchet MS"/>
          <w:b w:val="0"/>
          <w:bCs w:val="0"/>
          <w:i w:val="0"/>
          <w:iCs w:val="0"/>
          <w:sz w:val="22"/>
          <w:szCs w:val="22"/>
          <w:u w:val="none"/>
        </w:rPr>
        <w:t>and the use of nature-based solutions to tackle climate change, including sustainable urban drainage, soft landscaping, trees, hedges, and other green and blue infrastructure provision such as green walls and rooves and water-based features.  While these might be considered as aspect</w:t>
      </w:r>
      <w:r w:rsidRPr="3BF97F33" w:rsidR="404D4C7C">
        <w:rPr>
          <w:rFonts w:ascii="Trebuchet MS" w:hAnsi="Trebuchet MS" w:eastAsia="Trebuchet MS" w:cs="Trebuchet MS"/>
          <w:b w:val="0"/>
          <w:bCs w:val="0"/>
          <w:i w:val="0"/>
          <w:iCs w:val="0"/>
          <w:sz w:val="22"/>
          <w:szCs w:val="22"/>
          <w:u w:val="none"/>
        </w:rPr>
        <w:t>s</w:t>
      </w:r>
      <w:r w:rsidRPr="3BF97F33" w:rsidR="2255F4B2">
        <w:rPr>
          <w:rFonts w:ascii="Trebuchet MS" w:hAnsi="Trebuchet MS" w:eastAsia="Trebuchet MS" w:cs="Trebuchet MS"/>
          <w:b w:val="0"/>
          <w:bCs w:val="0"/>
          <w:i w:val="0"/>
          <w:iCs w:val="0"/>
          <w:sz w:val="22"/>
          <w:szCs w:val="22"/>
          <w:u w:val="none"/>
        </w:rPr>
        <w:t xml:space="preserve"> of design, CPRE London believes they are of sufficient and growing importance to be addressed explicitly within the Charter </w:t>
      </w:r>
      <w:proofErr w:type="gramStart"/>
      <w:r w:rsidRPr="3BF97F33" w:rsidR="2255F4B2">
        <w:rPr>
          <w:rFonts w:ascii="Trebuchet MS" w:hAnsi="Trebuchet MS" w:eastAsia="Trebuchet MS" w:cs="Trebuchet MS"/>
          <w:b w:val="0"/>
          <w:bCs w:val="0"/>
          <w:i w:val="0"/>
          <w:iCs w:val="0"/>
          <w:sz w:val="22"/>
          <w:szCs w:val="22"/>
          <w:u w:val="none"/>
        </w:rPr>
        <w:t>principles;</w:t>
      </w:r>
      <w:proofErr w:type="gramEnd"/>
    </w:p>
    <w:p w:rsidR="2C0D1F8D" w:rsidP="3BF97F33" w:rsidRDefault="2C0D1F8D" w14:paraId="42A39377" w14:textId="3B86E0C7">
      <w:pPr>
        <w:pStyle w:val="ListParagraph"/>
        <w:numPr>
          <w:ilvl w:val="0"/>
          <w:numId w:val="5"/>
        </w:numPr>
        <w:rPr>
          <w:b w:val="0"/>
          <w:bCs w:val="0"/>
          <w:i w:val="0"/>
          <w:iCs w:val="0"/>
          <w:sz w:val="22"/>
          <w:szCs w:val="22"/>
          <w:u w:val="none"/>
        </w:rPr>
      </w:pPr>
      <w:r w:rsidRPr="3BF97F33" w:rsidR="2C0D1F8D">
        <w:rPr>
          <w:rFonts w:ascii="Trebuchet MS" w:hAnsi="Trebuchet MS" w:eastAsia="Trebuchet MS" w:cs="Trebuchet MS"/>
          <w:b w:val="0"/>
          <w:bCs w:val="0"/>
          <w:i w:val="0"/>
          <w:iCs w:val="0"/>
          <w:sz w:val="22"/>
          <w:szCs w:val="22"/>
          <w:u w:val="none"/>
        </w:rPr>
        <w:t xml:space="preserve">The </w:t>
      </w:r>
      <w:r w:rsidRPr="3BF97F33" w:rsidR="73AA0E15">
        <w:rPr>
          <w:rFonts w:ascii="Trebuchet MS" w:hAnsi="Trebuchet MS" w:eastAsia="Trebuchet MS" w:cs="Trebuchet MS"/>
          <w:b w:val="0"/>
          <w:bCs w:val="0"/>
          <w:i w:val="0"/>
          <w:iCs w:val="0"/>
          <w:sz w:val="22"/>
          <w:szCs w:val="22"/>
          <w:u w:val="none"/>
        </w:rPr>
        <w:t xml:space="preserve">launch and </w:t>
      </w:r>
      <w:r w:rsidRPr="3BF97F33" w:rsidR="791AF1B9">
        <w:rPr>
          <w:rFonts w:ascii="Trebuchet MS" w:hAnsi="Trebuchet MS" w:eastAsia="Trebuchet MS" w:cs="Trebuchet MS"/>
          <w:b w:val="0"/>
          <w:bCs w:val="0"/>
          <w:i w:val="0"/>
          <w:iCs w:val="0"/>
          <w:sz w:val="22"/>
          <w:szCs w:val="22"/>
          <w:u w:val="none"/>
        </w:rPr>
        <w:t xml:space="preserve">implementation of the Charter should be </w:t>
      </w:r>
      <w:r w:rsidRPr="3BF97F33" w:rsidR="0F6B6BD6">
        <w:rPr>
          <w:rFonts w:ascii="Trebuchet MS" w:hAnsi="Trebuchet MS" w:eastAsia="Trebuchet MS" w:cs="Trebuchet MS"/>
          <w:b w:val="0"/>
          <w:bCs w:val="0"/>
          <w:i w:val="0"/>
          <w:iCs w:val="0"/>
          <w:sz w:val="22"/>
          <w:szCs w:val="22"/>
          <w:u w:val="none"/>
        </w:rPr>
        <w:t xml:space="preserve">accompanied by a powerful public information campaign </w:t>
      </w:r>
      <w:r w:rsidRPr="3BF97F33" w:rsidR="59631712">
        <w:rPr>
          <w:rFonts w:ascii="Trebuchet MS" w:hAnsi="Trebuchet MS" w:eastAsia="Trebuchet MS" w:cs="Trebuchet MS"/>
          <w:b w:val="0"/>
          <w:bCs w:val="0"/>
          <w:i w:val="0"/>
          <w:iCs w:val="0"/>
          <w:sz w:val="22"/>
          <w:szCs w:val="22"/>
          <w:u w:val="none"/>
        </w:rPr>
        <w:t xml:space="preserve">to promote the public benefit </w:t>
      </w:r>
      <w:r w:rsidRPr="3BF97F33" w:rsidR="76D63CBA">
        <w:rPr>
          <w:rFonts w:ascii="Trebuchet MS" w:hAnsi="Trebuchet MS" w:eastAsia="Trebuchet MS" w:cs="Trebuchet MS"/>
          <w:b w:val="0"/>
          <w:bCs w:val="0"/>
          <w:i w:val="0"/>
          <w:iCs w:val="0"/>
          <w:sz w:val="22"/>
          <w:szCs w:val="22"/>
          <w:u w:val="none"/>
        </w:rPr>
        <w:t>of f</w:t>
      </w:r>
      <w:r w:rsidRPr="3BF97F33" w:rsidR="133C4388">
        <w:rPr>
          <w:rFonts w:ascii="Trebuchet MS" w:hAnsi="Trebuchet MS" w:eastAsia="Trebuchet MS" w:cs="Trebuchet MS"/>
          <w:b w:val="0"/>
          <w:bCs w:val="0"/>
          <w:i w:val="0"/>
          <w:iCs w:val="0"/>
          <w:sz w:val="22"/>
          <w:szCs w:val="22"/>
          <w:u w:val="none"/>
        </w:rPr>
        <w:t>r</w:t>
      </w:r>
      <w:r w:rsidRPr="3BF97F33" w:rsidR="76D63CBA">
        <w:rPr>
          <w:rFonts w:ascii="Trebuchet MS" w:hAnsi="Trebuchet MS" w:eastAsia="Trebuchet MS" w:cs="Trebuchet MS"/>
          <w:b w:val="0"/>
          <w:bCs w:val="0"/>
          <w:i w:val="0"/>
          <w:iCs w:val="0"/>
          <w:sz w:val="22"/>
          <w:szCs w:val="22"/>
          <w:u w:val="none"/>
        </w:rPr>
        <w:t>ee access to public</w:t>
      </w:r>
      <w:r w:rsidRPr="3BF97F33" w:rsidR="783C0D29">
        <w:rPr>
          <w:rFonts w:ascii="Trebuchet MS" w:hAnsi="Trebuchet MS" w:eastAsia="Trebuchet MS" w:cs="Trebuchet MS"/>
          <w:b w:val="0"/>
          <w:bCs w:val="0"/>
          <w:i w:val="0"/>
          <w:iCs w:val="0"/>
          <w:sz w:val="22"/>
          <w:szCs w:val="22"/>
          <w:u w:val="none"/>
        </w:rPr>
        <w:t xml:space="preserve"> </w:t>
      </w:r>
      <w:r w:rsidRPr="3BF97F33" w:rsidR="75CB9F8E">
        <w:rPr>
          <w:rFonts w:ascii="Trebuchet MS" w:hAnsi="Trebuchet MS" w:eastAsia="Trebuchet MS" w:cs="Trebuchet MS"/>
          <w:b w:val="0"/>
          <w:bCs w:val="0"/>
          <w:i w:val="0"/>
          <w:iCs w:val="0"/>
          <w:sz w:val="22"/>
          <w:szCs w:val="22"/>
          <w:u w:val="none"/>
        </w:rPr>
        <w:t xml:space="preserve">land </w:t>
      </w:r>
      <w:r w:rsidRPr="3BF97F33" w:rsidR="783C0D29">
        <w:rPr>
          <w:rFonts w:ascii="Trebuchet MS" w:hAnsi="Trebuchet MS" w:eastAsia="Trebuchet MS" w:cs="Trebuchet MS"/>
          <w:b w:val="0"/>
          <w:bCs w:val="0"/>
          <w:i w:val="0"/>
          <w:iCs w:val="0"/>
          <w:sz w:val="22"/>
          <w:szCs w:val="22"/>
          <w:u w:val="none"/>
        </w:rPr>
        <w:t xml:space="preserve">and new </w:t>
      </w:r>
      <w:r w:rsidRPr="3BF97F33" w:rsidR="21D1C290">
        <w:rPr>
          <w:rFonts w:ascii="Trebuchet MS" w:hAnsi="Trebuchet MS" w:eastAsia="Trebuchet MS" w:cs="Trebuchet MS"/>
          <w:b w:val="0"/>
          <w:bCs w:val="0"/>
          <w:i w:val="0"/>
          <w:iCs w:val="0"/>
          <w:sz w:val="22"/>
          <w:szCs w:val="22"/>
          <w:u w:val="none"/>
        </w:rPr>
        <w:t xml:space="preserve">publicly accessible </w:t>
      </w:r>
      <w:r w:rsidRPr="3BF97F33" w:rsidR="783C0D29">
        <w:rPr>
          <w:rFonts w:ascii="Trebuchet MS" w:hAnsi="Trebuchet MS" w:eastAsia="Trebuchet MS" w:cs="Trebuchet MS"/>
          <w:b w:val="0"/>
          <w:bCs w:val="0"/>
          <w:i w:val="0"/>
          <w:iCs w:val="0"/>
          <w:sz w:val="22"/>
          <w:szCs w:val="22"/>
          <w:u w:val="none"/>
        </w:rPr>
        <w:t>private</w:t>
      </w:r>
      <w:r w:rsidRPr="3BF97F33" w:rsidR="76D63CBA">
        <w:rPr>
          <w:rFonts w:ascii="Trebuchet MS" w:hAnsi="Trebuchet MS" w:eastAsia="Trebuchet MS" w:cs="Trebuchet MS"/>
          <w:b w:val="0"/>
          <w:bCs w:val="0"/>
          <w:i w:val="0"/>
          <w:iCs w:val="0"/>
          <w:sz w:val="22"/>
          <w:szCs w:val="22"/>
          <w:u w:val="none"/>
        </w:rPr>
        <w:t xml:space="preserve"> space.</w:t>
      </w:r>
      <w:r w:rsidRPr="3BF97F33" w:rsidR="791AF1B9">
        <w:rPr>
          <w:rFonts w:ascii="Trebuchet MS" w:hAnsi="Trebuchet MS" w:eastAsia="Trebuchet MS" w:cs="Trebuchet MS"/>
          <w:b w:val="0"/>
          <w:bCs w:val="0"/>
          <w:i w:val="0"/>
          <w:iCs w:val="0"/>
          <w:sz w:val="22"/>
          <w:szCs w:val="22"/>
          <w:u w:val="none"/>
        </w:rPr>
        <w:t xml:space="preserve"> </w:t>
      </w:r>
      <w:r w:rsidRPr="3BF97F33" w:rsidR="283858F4">
        <w:rPr>
          <w:rFonts w:ascii="Trebuchet MS" w:hAnsi="Trebuchet MS" w:eastAsia="Trebuchet MS" w:cs="Trebuchet MS"/>
          <w:b w:val="0"/>
          <w:bCs w:val="0"/>
          <w:i w:val="0"/>
          <w:iCs w:val="0"/>
          <w:sz w:val="22"/>
          <w:szCs w:val="22"/>
          <w:u w:val="none"/>
        </w:rPr>
        <w:t xml:space="preserve">  This should be accompanied by a new code for users, akin to the longstanding Countryside Code.</w:t>
      </w:r>
    </w:p>
    <w:p w:rsidR="73FC8373" w:rsidP="73FC8373" w:rsidRDefault="73FC8373" w14:paraId="27E1FFD7" w14:textId="52487423">
      <w:pPr>
        <w:pStyle w:val="Normal"/>
        <w:rPr>
          <w:rFonts w:ascii="Trebuchet MS" w:hAnsi="Trebuchet MS" w:eastAsia="Trebuchet MS" w:cs="Trebuchet MS"/>
          <w:b w:val="0"/>
          <w:bCs w:val="0"/>
          <w:i w:val="0"/>
          <w:iCs w:val="0"/>
          <w:sz w:val="22"/>
          <w:szCs w:val="22"/>
          <w:u w:val="none"/>
        </w:rPr>
      </w:pPr>
    </w:p>
    <w:p w:rsidR="2C0D1F8D" w:rsidP="33924711" w:rsidRDefault="2C0D1F8D" w14:paraId="7941910B" w14:textId="60BE6CF2">
      <w:pPr>
        <w:pStyle w:val="Normal"/>
        <w:rPr>
          <w:rFonts w:ascii="Trebuchet MS" w:hAnsi="Trebuchet MS" w:eastAsia="Trebuchet MS" w:cs="Trebuchet MS"/>
          <w:b w:val="0"/>
          <w:bCs w:val="0"/>
          <w:i w:val="0"/>
          <w:iCs w:val="0"/>
          <w:sz w:val="22"/>
          <w:szCs w:val="22"/>
          <w:u w:val="none"/>
        </w:rPr>
      </w:pPr>
      <w:r w:rsidRPr="33924711" w:rsidR="2C0D1F8D">
        <w:rPr>
          <w:rFonts w:ascii="Trebuchet MS" w:hAnsi="Trebuchet MS" w:eastAsia="Trebuchet MS" w:cs="Trebuchet MS"/>
          <w:b w:val="0"/>
          <w:bCs w:val="0"/>
          <w:i w:val="0"/>
          <w:iCs w:val="0"/>
          <w:sz w:val="22"/>
          <w:szCs w:val="22"/>
          <w:u w:val="none"/>
        </w:rPr>
        <w:t>4.</w:t>
      </w:r>
      <w:r>
        <w:tab/>
      </w:r>
      <w:r w:rsidRPr="33924711" w:rsidR="5628AF53">
        <w:rPr>
          <w:rFonts w:ascii="Trebuchet MS" w:hAnsi="Trebuchet MS" w:eastAsia="Trebuchet MS" w:cs="Trebuchet MS"/>
          <w:b w:val="0"/>
          <w:bCs w:val="0"/>
          <w:i w:val="0"/>
          <w:iCs w:val="0"/>
          <w:sz w:val="22"/>
          <w:szCs w:val="22"/>
          <w:u w:val="none"/>
        </w:rPr>
        <w:t xml:space="preserve">We have the following </w:t>
      </w:r>
      <w:r w:rsidRPr="33924711" w:rsidR="4A28F037">
        <w:rPr>
          <w:rFonts w:ascii="Trebuchet MS" w:hAnsi="Trebuchet MS" w:eastAsia="Trebuchet MS" w:cs="Trebuchet MS"/>
          <w:b w:val="0"/>
          <w:bCs w:val="0"/>
          <w:i w:val="0"/>
          <w:iCs w:val="0"/>
          <w:sz w:val="22"/>
          <w:szCs w:val="22"/>
          <w:u w:val="none"/>
        </w:rPr>
        <w:t>more detailed</w:t>
      </w:r>
      <w:r w:rsidRPr="33924711" w:rsidR="5628AF53">
        <w:rPr>
          <w:rFonts w:ascii="Trebuchet MS" w:hAnsi="Trebuchet MS" w:eastAsia="Trebuchet MS" w:cs="Trebuchet MS"/>
          <w:b w:val="0"/>
          <w:bCs w:val="0"/>
          <w:i w:val="0"/>
          <w:iCs w:val="0"/>
          <w:sz w:val="22"/>
          <w:szCs w:val="22"/>
          <w:u w:val="none"/>
        </w:rPr>
        <w:t xml:space="preserve"> comments to make on the draft Charter principles:</w:t>
      </w:r>
    </w:p>
    <w:p w:rsidR="33924711" w:rsidP="33924711" w:rsidRDefault="33924711" w14:paraId="504C1B1F" w14:textId="08BB953F">
      <w:pPr>
        <w:pStyle w:val="Normal"/>
        <w:rPr>
          <w:rFonts w:ascii="Trebuchet MS" w:hAnsi="Trebuchet MS" w:eastAsia="Trebuchet MS" w:cs="Trebuchet MS"/>
          <w:b w:val="0"/>
          <w:bCs w:val="0"/>
          <w:i w:val="0"/>
          <w:iCs w:val="0"/>
          <w:sz w:val="22"/>
          <w:szCs w:val="22"/>
          <w:u w:val="none"/>
        </w:rPr>
      </w:pPr>
    </w:p>
    <w:p w:rsidR="5628AF53" w:rsidP="3BF97F33" w:rsidRDefault="5628AF53" w14:paraId="26B3C157" w14:textId="2AA73E1F">
      <w:pPr>
        <w:pStyle w:val="ListParagraph"/>
        <w:numPr>
          <w:ilvl w:val="0"/>
          <w:numId w:val="6"/>
        </w:numPr>
        <w:bidi w:val="0"/>
        <w:spacing w:before="0" w:beforeAutospacing="off" w:after="0" w:afterAutospacing="off" w:line="259" w:lineRule="auto"/>
        <w:ind w:left="720" w:right="0" w:hanging="360"/>
        <w:jc w:val="left"/>
        <w:rPr>
          <w:rFonts w:ascii="Trebuchet MS" w:hAnsi="Trebuchet MS" w:eastAsia="Trebuchet MS" w:cs="Trebuchet MS"/>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Public Welcome</w:t>
      </w:r>
      <w:r w:rsidRPr="3BF97F33" w:rsidR="5628AF53">
        <w:rPr>
          <w:rFonts w:ascii="Trebuchet MS" w:hAnsi="Trebuchet MS" w:eastAsia="Trebuchet MS" w:cs="Trebuchet MS"/>
          <w:b w:val="0"/>
          <w:bCs w:val="0"/>
          <w:i w:val="0"/>
          <w:iCs w:val="0"/>
          <w:sz w:val="22"/>
          <w:szCs w:val="22"/>
          <w:u w:val="none"/>
        </w:rPr>
        <w:t xml:space="preserve"> - </w:t>
      </w:r>
      <w:r w:rsidRPr="3BF97F33" w:rsidR="359B327A">
        <w:rPr>
          <w:rFonts w:ascii="Trebuchet MS" w:hAnsi="Trebuchet MS" w:eastAsia="Trebuchet MS" w:cs="Trebuchet MS"/>
          <w:b w:val="0"/>
          <w:bCs w:val="0"/>
          <w:i w:val="0"/>
          <w:iCs w:val="0"/>
          <w:sz w:val="22"/>
          <w:szCs w:val="22"/>
          <w:u w:val="none"/>
        </w:rPr>
        <w:t xml:space="preserve">we welcome the emphasis here on </w:t>
      </w:r>
      <w:proofErr w:type="gramStart"/>
      <w:r w:rsidRPr="3BF97F33" w:rsidR="359B327A">
        <w:rPr>
          <w:rFonts w:ascii="Trebuchet MS" w:hAnsi="Trebuchet MS" w:eastAsia="Trebuchet MS" w:cs="Trebuchet MS"/>
          <w:b w:val="0"/>
          <w:bCs w:val="0"/>
          <w:i w:val="0"/>
          <w:iCs w:val="0"/>
          <w:sz w:val="22"/>
          <w:szCs w:val="22"/>
          <w:u w:val="none"/>
        </w:rPr>
        <w:t>inclusiveness</w:t>
      </w:r>
      <w:proofErr w:type="gramEnd"/>
      <w:r w:rsidRPr="3BF97F33" w:rsidR="359B327A">
        <w:rPr>
          <w:rFonts w:ascii="Trebuchet MS" w:hAnsi="Trebuchet MS" w:eastAsia="Trebuchet MS" w:cs="Trebuchet MS"/>
          <w:b w:val="0"/>
          <w:bCs w:val="0"/>
          <w:i w:val="0"/>
          <w:iCs w:val="0"/>
          <w:sz w:val="22"/>
          <w:szCs w:val="22"/>
          <w:u w:val="none"/>
        </w:rPr>
        <w:t xml:space="preserve"> but we believe explicit recognition sh</w:t>
      </w:r>
      <w:r w:rsidRPr="3BF97F33" w:rsidR="4A83F75D">
        <w:rPr>
          <w:rFonts w:ascii="Trebuchet MS" w:hAnsi="Trebuchet MS" w:eastAsia="Trebuchet MS" w:cs="Trebuchet MS"/>
          <w:b w:val="0"/>
          <w:bCs w:val="0"/>
          <w:i w:val="0"/>
          <w:iCs w:val="0"/>
          <w:sz w:val="22"/>
          <w:szCs w:val="22"/>
          <w:u w:val="none"/>
        </w:rPr>
        <w:t xml:space="preserve">ould be given </w:t>
      </w:r>
      <w:r w:rsidRPr="3BF97F33" w:rsidR="64C388BA">
        <w:rPr>
          <w:rFonts w:ascii="Trebuchet MS" w:hAnsi="Trebuchet MS" w:eastAsia="Trebuchet MS" w:cs="Trebuchet MS"/>
          <w:b w:val="0"/>
          <w:bCs w:val="0"/>
          <w:i w:val="0"/>
          <w:iCs w:val="0"/>
          <w:sz w:val="22"/>
          <w:szCs w:val="22"/>
          <w:u w:val="none"/>
        </w:rPr>
        <w:t xml:space="preserve">here </w:t>
      </w:r>
      <w:r w:rsidRPr="3BF97F33" w:rsidR="4A83F75D">
        <w:rPr>
          <w:rFonts w:ascii="Trebuchet MS" w:hAnsi="Trebuchet MS" w:eastAsia="Trebuchet MS" w:cs="Trebuchet MS"/>
          <w:b w:val="0"/>
          <w:bCs w:val="0"/>
          <w:i w:val="0"/>
          <w:iCs w:val="0"/>
          <w:sz w:val="22"/>
          <w:szCs w:val="22"/>
          <w:u w:val="none"/>
        </w:rPr>
        <w:t xml:space="preserve">to the needs of children by </w:t>
      </w:r>
      <w:r w:rsidRPr="3BF97F33" w:rsidR="19A063A7">
        <w:rPr>
          <w:rFonts w:ascii="Trebuchet MS" w:hAnsi="Trebuchet MS" w:eastAsia="Trebuchet MS" w:cs="Trebuchet MS"/>
          <w:b w:val="0"/>
          <w:bCs w:val="0"/>
          <w:i w:val="0"/>
          <w:iCs w:val="0"/>
          <w:sz w:val="22"/>
          <w:szCs w:val="22"/>
          <w:u w:val="none"/>
        </w:rPr>
        <w:t>referring to places ‘to stop, rest and play’; to the benefits of green infrastructure by referring to ‘natural features</w:t>
      </w:r>
      <w:r w:rsidRPr="3BF97F33" w:rsidR="471B1DD6">
        <w:rPr>
          <w:rFonts w:ascii="Trebuchet MS" w:hAnsi="Trebuchet MS" w:eastAsia="Trebuchet MS" w:cs="Trebuchet MS"/>
          <w:b w:val="0"/>
          <w:bCs w:val="0"/>
          <w:i w:val="0"/>
          <w:iCs w:val="0"/>
          <w:sz w:val="22"/>
          <w:szCs w:val="22"/>
          <w:u w:val="none"/>
        </w:rPr>
        <w:t xml:space="preserve">’ after ‘public amenities’; and to the need to restrict access by motorised vehicles </w:t>
      </w:r>
      <w:r w:rsidRPr="3BF97F33" w:rsidR="6AF4D9E2">
        <w:rPr>
          <w:rFonts w:ascii="Trebuchet MS" w:hAnsi="Trebuchet MS" w:eastAsia="Trebuchet MS" w:cs="Trebuchet MS"/>
          <w:b w:val="0"/>
          <w:bCs w:val="0"/>
          <w:i w:val="0"/>
          <w:iCs w:val="0"/>
          <w:sz w:val="22"/>
          <w:szCs w:val="22"/>
          <w:u w:val="none"/>
        </w:rPr>
        <w:t xml:space="preserve">by referring to ‘car-free </w:t>
      </w:r>
      <w:proofErr w:type="gramStart"/>
      <w:r w:rsidRPr="3BF97F33" w:rsidR="6AF4D9E2">
        <w:rPr>
          <w:rFonts w:ascii="Trebuchet MS" w:hAnsi="Trebuchet MS" w:eastAsia="Trebuchet MS" w:cs="Trebuchet MS"/>
          <w:b w:val="0"/>
          <w:bCs w:val="0"/>
          <w:i w:val="0"/>
          <w:iCs w:val="0"/>
          <w:sz w:val="22"/>
          <w:szCs w:val="22"/>
          <w:u w:val="none"/>
        </w:rPr>
        <w:t>spaces’</w:t>
      </w:r>
      <w:proofErr w:type="gramEnd"/>
      <w:r w:rsidRPr="3BF97F33" w:rsidR="1107C9C8">
        <w:rPr>
          <w:rFonts w:ascii="Trebuchet MS" w:hAnsi="Trebuchet MS" w:eastAsia="Trebuchet MS" w:cs="Trebuchet MS"/>
          <w:b w:val="0"/>
          <w:bCs w:val="0"/>
          <w:i w:val="0"/>
          <w:iCs w:val="0"/>
          <w:sz w:val="22"/>
          <w:szCs w:val="22"/>
          <w:u w:val="none"/>
        </w:rPr>
        <w:t>.</w:t>
      </w:r>
    </w:p>
    <w:p w:rsidR="5628AF53" w:rsidP="3BF97F33" w:rsidRDefault="5628AF53" w14:paraId="352D5948" w14:textId="470352DE">
      <w:pPr>
        <w:pStyle w:val="ListParagraph"/>
        <w:numPr>
          <w:ilvl w:val="0"/>
          <w:numId w:val="6"/>
        </w:numPr>
        <w:rPr>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Openness</w:t>
      </w:r>
      <w:r w:rsidRPr="3BF97F33" w:rsidR="0171A8A0">
        <w:rPr>
          <w:rFonts w:ascii="Trebuchet MS" w:hAnsi="Trebuchet MS" w:eastAsia="Trebuchet MS" w:cs="Trebuchet MS"/>
          <w:b w:val="0"/>
          <w:bCs w:val="0"/>
          <w:i w:val="1"/>
          <w:iCs w:val="1"/>
          <w:sz w:val="22"/>
          <w:szCs w:val="22"/>
          <w:u w:val="none"/>
        </w:rPr>
        <w:t xml:space="preserve"> </w:t>
      </w:r>
      <w:r w:rsidRPr="3BF97F33" w:rsidR="0171A8A0">
        <w:rPr>
          <w:rFonts w:ascii="Trebuchet MS" w:hAnsi="Trebuchet MS" w:eastAsia="Trebuchet MS" w:cs="Trebuchet MS"/>
          <w:b w:val="0"/>
          <w:bCs w:val="0"/>
          <w:i w:val="0"/>
          <w:iCs w:val="0"/>
          <w:sz w:val="22"/>
          <w:szCs w:val="22"/>
          <w:u w:val="none"/>
        </w:rPr>
        <w:t xml:space="preserve">– we welcome reference to the ‘highest level of public access possible’ and suggest adding ‘including safeguarding existing and providing new public rights of way’ </w:t>
      </w:r>
      <w:r w:rsidRPr="3BF97F33" w:rsidR="5B4C3B21">
        <w:rPr>
          <w:rFonts w:ascii="Trebuchet MS" w:hAnsi="Trebuchet MS" w:eastAsia="Trebuchet MS" w:cs="Trebuchet MS"/>
          <w:b w:val="0"/>
          <w:bCs w:val="0"/>
          <w:i w:val="0"/>
          <w:iCs w:val="0"/>
          <w:sz w:val="22"/>
          <w:szCs w:val="22"/>
          <w:u w:val="none"/>
        </w:rPr>
        <w:t>at the end of the first sentence.</w:t>
      </w:r>
    </w:p>
    <w:p w:rsidR="5628AF53" w:rsidP="3BF97F33" w:rsidRDefault="5628AF53" w14:paraId="419D4CB2" w14:textId="7B87952D">
      <w:pPr>
        <w:pStyle w:val="ListParagraph"/>
        <w:numPr>
          <w:ilvl w:val="0"/>
          <w:numId w:val="6"/>
        </w:numPr>
        <w:rPr>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 xml:space="preserve">Unrestricted </w:t>
      </w:r>
      <w:r w:rsidRPr="3BF97F33" w:rsidR="654D8D07">
        <w:rPr>
          <w:rFonts w:ascii="Trebuchet MS" w:hAnsi="Trebuchet MS" w:eastAsia="Trebuchet MS" w:cs="Trebuchet MS"/>
          <w:b w:val="0"/>
          <w:bCs w:val="0"/>
          <w:i w:val="1"/>
          <w:iCs w:val="1"/>
          <w:sz w:val="22"/>
          <w:szCs w:val="22"/>
          <w:u w:val="none"/>
        </w:rPr>
        <w:t>U</w:t>
      </w:r>
      <w:r w:rsidRPr="3BF97F33" w:rsidR="5628AF53">
        <w:rPr>
          <w:rFonts w:ascii="Trebuchet MS" w:hAnsi="Trebuchet MS" w:eastAsia="Trebuchet MS" w:cs="Trebuchet MS"/>
          <w:b w:val="0"/>
          <w:bCs w:val="0"/>
          <w:i w:val="1"/>
          <w:iCs w:val="1"/>
          <w:sz w:val="22"/>
          <w:szCs w:val="22"/>
          <w:u w:val="none"/>
        </w:rPr>
        <w:t>se -</w:t>
      </w:r>
      <w:r w:rsidRPr="3BF97F33" w:rsidR="3E8283F7">
        <w:rPr>
          <w:rFonts w:ascii="Trebuchet MS" w:hAnsi="Trebuchet MS" w:eastAsia="Trebuchet MS" w:cs="Trebuchet MS"/>
          <w:b w:val="0"/>
          <w:bCs w:val="0"/>
          <w:i w:val="0"/>
          <w:iCs w:val="0"/>
          <w:sz w:val="22"/>
          <w:szCs w:val="22"/>
          <w:u w:val="none"/>
        </w:rPr>
        <w:t xml:space="preserve"> we welcome the encouragement of a wide range of activities </w:t>
      </w:r>
      <w:r w:rsidRPr="3BF97F33" w:rsidR="41AEB29C">
        <w:rPr>
          <w:rFonts w:ascii="Trebuchet MS" w:hAnsi="Trebuchet MS" w:eastAsia="Trebuchet MS" w:cs="Trebuchet MS"/>
          <w:b w:val="0"/>
          <w:bCs w:val="0"/>
          <w:i w:val="0"/>
          <w:iCs w:val="0"/>
          <w:sz w:val="22"/>
          <w:szCs w:val="22"/>
          <w:u w:val="none"/>
        </w:rPr>
        <w:t xml:space="preserve">provided these do not cause nuisance to others.  </w:t>
      </w:r>
      <w:r w:rsidRPr="3BF97F33" w:rsidR="41AEB29C">
        <w:rPr>
          <w:rFonts w:ascii="Trebuchet MS" w:hAnsi="Trebuchet MS" w:eastAsia="Trebuchet MS" w:cs="Trebuchet MS"/>
          <w:b w:val="0"/>
          <w:bCs w:val="0"/>
          <w:i w:val="0"/>
          <w:iCs w:val="0"/>
          <w:sz w:val="22"/>
          <w:szCs w:val="22"/>
          <w:u w:val="none"/>
        </w:rPr>
        <w:t xml:space="preserve">Adherence to the ‘no nuisance’ requirement should enable effective control of amplified buskers and </w:t>
      </w:r>
      <w:r w:rsidRPr="3BF97F33" w:rsidR="535D0FC0">
        <w:rPr>
          <w:rFonts w:ascii="Trebuchet MS" w:hAnsi="Trebuchet MS" w:eastAsia="Trebuchet MS" w:cs="Trebuchet MS"/>
          <w:b w:val="0"/>
          <w:bCs w:val="0"/>
          <w:i w:val="0"/>
          <w:iCs w:val="0"/>
          <w:sz w:val="22"/>
          <w:szCs w:val="22"/>
          <w:u w:val="none"/>
        </w:rPr>
        <w:t xml:space="preserve">similar </w:t>
      </w:r>
      <w:r w:rsidRPr="3BF97F33" w:rsidR="41AEB29C">
        <w:rPr>
          <w:rFonts w:ascii="Trebuchet MS" w:hAnsi="Trebuchet MS" w:eastAsia="Trebuchet MS" w:cs="Trebuchet MS"/>
          <w:b w:val="0"/>
          <w:bCs w:val="0"/>
          <w:i w:val="0"/>
          <w:iCs w:val="0"/>
          <w:sz w:val="22"/>
          <w:szCs w:val="22"/>
          <w:u w:val="none"/>
        </w:rPr>
        <w:t>intrusi</w:t>
      </w:r>
      <w:r w:rsidRPr="3BF97F33" w:rsidR="1B1EC0F3">
        <w:rPr>
          <w:rFonts w:ascii="Trebuchet MS" w:hAnsi="Trebuchet MS" w:eastAsia="Trebuchet MS" w:cs="Trebuchet MS"/>
          <w:b w:val="0"/>
          <w:bCs w:val="0"/>
          <w:i w:val="0"/>
          <w:iCs w:val="0"/>
          <w:sz w:val="22"/>
          <w:szCs w:val="22"/>
          <w:u w:val="none"/>
        </w:rPr>
        <w:t>ve activities.</w:t>
      </w:r>
    </w:p>
    <w:p w:rsidR="5628AF53" w:rsidP="3BF97F33" w:rsidRDefault="5628AF53" w14:paraId="4A7A4272" w14:textId="0EBB0405">
      <w:pPr>
        <w:pStyle w:val="ListParagraph"/>
        <w:numPr>
          <w:ilvl w:val="0"/>
          <w:numId w:val="6"/>
        </w:numPr>
        <w:bidi w:val="0"/>
        <w:spacing w:before="0" w:beforeAutospacing="off" w:after="0" w:afterAutospacing="off" w:line="259" w:lineRule="auto"/>
        <w:ind w:left="720" w:right="0" w:hanging="360"/>
        <w:jc w:val="left"/>
        <w:rPr>
          <w:rFonts w:ascii="Trebuchet MS" w:hAnsi="Trebuchet MS" w:eastAsia="Trebuchet MS" w:cs="Trebuchet MS"/>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 xml:space="preserve">Community </w:t>
      </w:r>
      <w:r w:rsidRPr="3BF97F33" w:rsidR="17D4DC25">
        <w:rPr>
          <w:rFonts w:ascii="Trebuchet MS" w:hAnsi="Trebuchet MS" w:eastAsia="Trebuchet MS" w:cs="Trebuchet MS"/>
          <w:b w:val="0"/>
          <w:bCs w:val="0"/>
          <w:i w:val="1"/>
          <w:iCs w:val="1"/>
          <w:sz w:val="22"/>
          <w:szCs w:val="22"/>
          <w:u w:val="none"/>
        </w:rPr>
        <w:t>F</w:t>
      </w:r>
      <w:r w:rsidRPr="3BF97F33" w:rsidR="5628AF53">
        <w:rPr>
          <w:rFonts w:ascii="Trebuchet MS" w:hAnsi="Trebuchet MS" w:eastAsia="Trebuchet MS" w:cs="Trebuchet MS"/>
          <w:b w:val="0"/>
          <w:bCs w:val="0"/>
          <w:i w:val="1"/>
          <w:iCs w:val="1"/>
          <w:sz w:val="22"/>
          <w:szCs w:val="22"/>
          <w:u w:val="none"/>
        </w:rPr>
        <w:t>ocus</w:t>
      </w:r>
      <w:r w:rsidRPr="3BF97F33" w:rsidR="15595DEB">
        <w:rPr>
          <w:rFonts w:ascii="Trebuchet MS" w:hAnsi="Trebuchet MS" w:eastAsia="Trebuchet MS" w:cs="Trebuchet MS"/>
          <w:b w:val="0"/>
          <w:bCs w:val="0"/>
          <w:i w:val="1"/>
          <w:iCs w:val="1"/>
          <w:sz w:val="22"/>
          <w:szCs w:val="22"/>
          <w:u w:val="none"/>
        </w:rPr>
        <w:t xml:space="preserve"> </w:t>
      </w:r>
      <w:r w:rsidRPr="3BF97F33" w:rsidR="15595DEB">
        <w:rPr>
          <w:rFonts w:ascii="Trebuchet MS" w:hAnsi="Trebuchet MS" w:eastAsia="Trebuchet MS" w:cs="Trebuchet MS"/>
          <w:b w:val="0"/>
          <w:bCs w:val="0"/>
          <w:i w:val="0"/>
          <w:iCs w:val="0"/>
          <w:sz w:val="22"/>
          <w:szCs w:val="22"/>
          <w:u w:val="none"/>
        </w:rPr>
        <w:t>– we welcome the focus on community-led activities that reflect London’s diversity. We have concerns about the indisc</w:t>
      </w:r>
      <w:r w:rsidRPr="3BF97F33" w:rsidR="5022A801">
        <w:rPr>
          <w:rFonts w:ascii="Trebuchet MS" w:hAnsi="Trebuchet MS" w:eastAsia="Trebuchet MS" w:cs="Trebuchet MS"/>
          <w:b w:val="0"/>
          <w:bCs w:val="0"/>
          <w:i w:val="0"/>
          <w:iCs w:val="0"/>
          <w:sz w:val="22"/>
          <w:szCs w:val="22"/>
          <w:u w:val="none"/>
        </w:rPr>
        <w:t xml:space="preserve">riminate design and location of </w:t>
      </w:r>
      <w:r w:rsidRPr="3BF97F33" w:rsidR="7154678A">
        <w:rPr>
          <w:rFonts w:ascii="Trebuchet MS" w:hAnsi="Trebuchet MS" w:eastAsia="Trebuchet MS" w:cs="Trebuchet MS"/>
          <w:b w:val="0"/>
          <w:bCs w:val="0"/>
          <w:i w:val="0"/>
          <w:iCs w:val="0"/>
          <w:sz w:val="22"/>
          <w:szCs w:val="22"/>
          <w:u w:val="none"/>
        </w:rPr>
        <w:t xml:space="preserve">permanent </w:t>
      </w:r>
      <w:r w:rsidRPr="3BF97F33" w:rsidR="5022A801">
        <w:rPr>
          <w:rFonts w:ascii="Trebuchet MS" w:hAnsi="Trebuchet MS" w:eastAsia="Trebuchet MS" w:cs="Trebuchet MS"/>
          <w:b w:val="0"/>
          <w:bCs w:val="0"/>
          <w:i w:val="0"/>
          <w:iCs w:val="0"/>
          <w:sz w:val="22"/>
          <w:szCs w:val="22"/>
          <w:u w:val="none"/>
        </w:rPr>
        <w:t>art</w:t>
      </w:r>
      <w:r w:rsidRPr="3BF97F33" w:rsidR="35DBB0FE">
        <w:rPr>
          <w:rFonts w:ascii="Trebuchet MS" w:hAnsi="Trebuchet MS" w:eastAsia="Trebuchet MS" w:cs="Trebuchet MS"/>
          <w:b w:val="0"/>
          <w:bCs w:val="0"/>
          <w:i w:val="0"/>
          <w:iCs w:val="0"/>
          <w:sz w:val="22"/>
          <w:szCs w:val="22"/>
          <w:u w:val="none"/>
        </w:rPr>
        <w:t>works</w:t>
      </w:r>
      <w:r w:rsidRPr="3BF97F33" w:rsidR="5022A801">
        <w:rPr>
          <w:rFonts w:ascii="Trebuchet MS" w:hAnsi="Trebuchet MS" w:eastAsia="Trebuchet MS" w:cs="Trebuchet MS"/>
          <w:b w:val="0"/>
          <w:bCs w:val="0"/>
          <w:i w:val="0"/>
          <w:iCs w:val="0"/>
          <w:sz w:val="22"/>
          <w:szCs w:val="22"/>
          <w:u w:val="none"/>
        </w:rPr>
        <w:t xml:space="preserve"> in public spaces that should be addressed by adding ‘appropriate and well designed’ before public a</w:t>
      </w:r>
      <w:r w:rsidRPr="3BF97F33" w:rsidR="5CE200D1">
        <w:rPr>
          <w:rFonts w:ascii="Trebuchet MS" w:hAnsi="Trebuchet MS" w:eastAsia="Trebuchet MS" w:cs="Trebuchet MS"/>
          <w:b w:val="0"/>
          <w:bCs w:val="0"/>
          <w:i w:val="0"/>
          <w:iCs w:val="0"/>
          <w:sz w:val="22"/>
          <w:szCs w:val="22"/>
          <w:u w:val="none"/>
        </w:rPr>
        <w:t>rt</w:t>
      </w:r>
      <w:r w:rsidRPr="3BF97F33" w:rsidR="0C817D81">
        <w:rPr>
          <w:rFonts w:ascii="Trebuchet MS" w:hAnsi="Trebuchet MS" w:eastAsia="Trebuchet MS" w:cs="Trebuchet MS"/>
          <w:b w:val="0"/>
          <w:bCs w:val="0"/>
          <w:i w:val="0"/>
          <w:iCs w:val="0"/>
          <w:sz w:val="22"/>
          <w:szCs w:val="22"/>
          <w:u w:val="none"/>
        </w:rPr>
        <w:t>.</w:t>
      </w:r>
    </w:p>
    <w:p w:rsidR="5628AF53" w:rsidP="3BF97F33" w:rsidRDefault="5628AF53" w14:paraId="5B693BCF" w14:textId="5A89E565">
      <w:pPr>
        <w:pStyle w:val="ListParagraph"/>
        <w:numPr>
          <w:ilvl w:val="0"/>
          <w:numId w:val="6"/>
        </w:numPr>
        <w:rPr>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 xml:space="preserve">Free </w:t>
      </w:r>
      <w:r w:rsidRPr="3BF97F33" w:rsidR="48285163">
        <w:rPr>
          <w:rFonts w:ascii="Trebuchet MS" w:hAnsi="Trebuchet MS" w:eastAsia="Trebuchet MS" w:cs="Trebuchet MS"/>
          <w:b w:val="0"/>
          <w:bCs w:val="0"/>
          <w:i w:val="1"/>
          <w:iCs w:val="1"/>
          <w:sz w:val="22"/>
          <w:szCs w:val="22"/>
          <w:u w:val="none"/>
        </w:rPr>
        <w:t>of Charge</w:t>
      </w:r>
      <w:r w:rsidRPr="3BF97F33" w:rsidR="48285163">
        <w:rPr>
          <w:rFonts w:ascii="Trebuchet MS" w:hAnsi="Trebuchet MS" w:eastAsia="Trebuchet MS" w:cs="Trebuchet MS"/>
          <w:b w:val="0"/>
          <w:bCs w:val="0"/>
          <w:i w:val="0"/>
          <w:iCs w:val="0"/>
          <w:sz w:val="22"/>
          <w:szCs w:val="22"/>
          <w:u w:val="none"/>
        </w:rPr>
        <w:t xml:space="preserve"> </w:t>
      </w:r>
      <w:r w:rsidRPr="3BF97F33" w:rsidR="5628AF53">
        <w:rPr>
          <w:rFonts w:ascii="Trebuchet MS" w:hAnsi="Trebuchet MS" w:eastAsia="Trebuchet MS" w:cs="Trebuchet MS"/>
          <w:b w:val="0"/>
          <w:bCs w:val="0"/>
          <w:i w:val="0"/>
          <w:iCs w:val="0"/>
          <w:sz w:val="22"/>
          <w:szCs w:val="22"/>
          <w:u w:val="none"/>
        </w:rPr>
        <w:t>-</w:t>
      </w:r>
      <w:r w:rsidRPr="3BF97F33" w:rsidR="2003804C">
        <w:rPr>
          <w:rFonts w:ascii="Trebuchet MS" w:hAnsi="Trebuchet MS" w:eastAsia="Trebuchet MS" w:cs="Trebuchet MS"/>
          <w:b w:val="0"/>
          <w:bCs w:val="0"/>
          <w:i w:val="0"/>
          <w:iCs w:val="0"/>
          <w:sz w:val="22"/>
          <w:szCs w:val="22"/>
          <w:u w:val="none"/>
        </w:rPr>
        <w:t xml:space="preserve"> we strongly support the principle of free use of public space but are concerned about the vague reference to</w:t>
      </w:r>
      <w:r w:rsidRPr="3BF97F33" w:rsidR="0F4BBF55">
        <w:rPr>
          <w:rFonts w:ascii="Trebuchet MS" w:hAnsi="Trebuchet MS" w:eastAsia="Trebuchet MS" w:cs="Trebuchet MS"/>
          <w:b w:val="0"/>
          <w:bCs w:val="0"/>
          <w:i w:val="0"/>
          <w:iCs w:val="0"/>
          <w:sz w:val="22"/>
          <w:szCs w:val="22"/>
          <w:u w:val="none"/>
        </w:rPr>
        <w:t xml:space="preserve"> a ‘balance’ being struck between free and private or commercial events w</w:t>
      </w:r>
      <w:r w:rsidRPr="3BF97F33" w:rsidR="53D308C8">
        <w:rPr>
          <w:rFonts w:ascii="Trebuchet MS" w:hAnsi="Trebuchet MS" w:eastAsia="Trebuchet MS" w:cs="Trebuchet MS"/>
          <w:b w:val="0"/>
          <w:bCs w:val="0"/>
          <w:i w:val="0"/>
          <w:iCs w:val="0"/>
          <w:sz w:val="22"/>
          <w:szCs w:val="22"/>
          <w:u w:val="none"/>
        </w:rPr>
        <w:t xml:space="preserve">ithout any indication or guideline for the appropriate extent of </w:t>
      </w:r>
      <w:r w:rsidRPr="3BF97F33" w:rsidR="6B63CA2E">
        <w:rPr>
          <w:rFonts w:ascii="Trebuchet MS" w:hAnsi="Trebuchet MS" w:eastAsia="Trebuchet MS" w:cs="Trebuchet MS"/>
          <w:b w:val="0"/>
          <w:bCs w:val="0"/>
          <w:i w:val="0"/>
          <w:iCs w:val="0"/>
          <w:sz w:val="22"/>
          <w:szCs w:val="22"/>
          <w:u w:val="none"/>
        </w:rPr>
        <w:t>commercial use either in terms of time or space.  We suggest that this principle refers to restricting the use</w:t>
      </w:r>
      <w:r w:rsidRPr="3BF97F33" w:rsidR="63483213">
        <w:rPr>
          <w:rFonts w:ascii="Trebuchet MS" w:hAnsi="Trebuchet MS" w:eastAsia="Trebuchet MS" w:cs="Trebuchet MS"/>
          <w:b w:val="0"/>
          <w:bCs w:val="0"/>
          <w:i w:val="0"/>
          <w:iCs w:val="0"/>
          <w:sz w:val="22"/>
          <w:szCs w:val="22"/>
          <w:u w:val="none"/>
        </w:rPr>
        <w:t xml:space="preserve"> of space for commercial events to no more than 14 days each year and less than 25% of the area</w:t>
      </w:r>
      <w:r w:rsidRPr="3BF97F33" w:rsidR="15A41C9F">
        <w:rPr>
          <w:rFonts w:ascii="Trebuchet MS" w:hAnsi="Trebuchet MS" w:eastAsia="Trebuchet MS" w:cs="Trebuchet MS"/>
          <w:b w:val="0"/>
          <w:bCs w:val="0"/>
          <w:i w:val="0"/>
          <w:iCs w:val="0"/>
          <w:sz w:val="22"/>
          <w:szCs w:val="22"/>
          <w:u w:val="none"/>
        </w:rPr>
        <w:t xml:space="preserve"> of public space.  There should also be a requirement that the space used is returned in at least as good a</w:t>
      </w:r>
      <w:r w:rsidRPr="3BF97F33" w:rsidR="27F4279D">
        <w:rPr>
          <w:rFonts w:ascii="Trebuchet MS" w:hAnsi="Trebuchet MS" w:eastAsia="Trebuchet MS" w:cs="Trebuchet MS"/>
          <w:b w:val="0"/>
          <w:bCs w:val="0"/>
          <w:i w:val="0"/>
          <w:iCs w:val="0"/>
          <w:sz w:val="22"/>
          <w:szCs w:val="22"/>
          <w:u w:val="none"/>
        </w:rPr>
        <w:t>n environmental</w:t>
      </w:r>
      <w:r w:rsidRPr="3BF97F33" w:rsidR="15A41C9F">
        <w:rPr>
          <w:rFonts w:ascii="Trebuchet MS" w:hAnsi="Trebuchet MS" w:eastAsia="Trebuchet MS" w:cs="Trebuchet MS"/>
          <w:b w:val="0"/>
          <w:bCs w:val="0"/>
          <w:i w:val="0"/>
          <w:iCs w:val="0"/>
          <w:sz w:val="22"/>
          <w:szCs w:val="22"/>
          <w:u w:val="none"/>
        </w:rPr>
        <w:t xml:space="preserve"> condition as it was found.</w:t>
      </w:r>
    </w:p>
    <w:p w:rsidR="5628AF53" w:rsidP="3BF97F33" w:rsidRDefault="5628AF53" w14:paraId="01E0B3B5" w14:textId="2545B89A">
      <w:pPr>
        <w:pStyle w:val="ListParagraph"/>
        <w:numPr>
          <w:ilvl w:val="0"/>
          <w:numId w:val="6"/>
        </w:numPr>
        <w:rPr>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 xml:space="preserve">Privacy and </w:t>
      </w:r>
      <w:r w:rsidRPr="3BF97F33" w:rsidR="3C5A1AAB">
        <w:rPr>
          <w:rFonts w:ascii="Trebuchet MS" w:hAnsi="Trebuchet MS" w:eastAsia="Trebuchet MS" w:cs="Trebuchet MS"/>
          <w:b w:val="0"/>
          <w:bCs w:val="0"/>
          <w:i w:val="1"/>
          <w:iCs w:val="1"/>
          <w:sz w:val="22"/>
          <w:szCs w:val="22"/>
          <w:u w:val="none"/>
        </w:rPr>
        <w:t>Da</w:t>
      </w:r>
      <w:r w:rsidRPr="3BF97F33" w:rsidR="5628AF53">
        <w:rPr>
          <w:rFonts w:ascii="Trebuchet MS" w:hAnsi="Trebuchet MS" w:eastAsia="Trebuchet MS" w:cs="Trebuchet MS"/>
          <w:b w:val="0"/>
          <w:bCs w:val="0"/>
          <w:i w:val="1"/>
          <w:iCs w:val="1"/>
          <w:sz w:val="22"/>
          <w:szCs w:val="22"/>
          <w:u w:val="none"/>
        </w:rPr>
        <w:t xml:space="preserve">ta </w:t>
      </w:r>
      <w:r w:rsidRPr="3BF97F33" w:rsidR="5628AF53">
        <w:rPr>
          <w:rFonts w:ascii="Trebuchet MS" w:hAnsi="Trebuchet MS" w:eastAsia="Trebuchet MS" w:cs="Trebuchet MS"/>
          <w:b w:val="0"/>
          <w:bCs w:val="0"/>
          <w:i w:val="0"/>
          <w:iCs w:val="0"/>
          <w:sz w:val="22"/>
          <w:szCs w:val="22"/>
          <w:u w:val="none"/>
        </w:rPr>
        <w:t>-</w:t>
      </w:r>
      <w:r w:rsidRPr="3BF97F33" w:rsidR="51A1054D">
        <w:rPr>
          <w:rFonts w:ascii="Trebuchet MS" w:hAnsi="Trebuchet MS" w:eastAsia="Trebuchet MS" w:cs="Trebuchet MS"/>
          <w:b w:val="0"/>
          <w:bCs w:val="0"/>
          <w:i w:val="0"/>
          <w:iCs w:val="0"/>
          <w:sz w:val="22"/>
          <w:szCs w:val="22"/>
          <w:u w:val="none"/>
        </w:rPr>
        <w:t xml:space="preserve"> we are concerned about the use of existing and new technologies such as CCTV and biometric scanning to restrict or discourage appropriate use of public space.  </w:t>
      </w:r>
      <w:r w:rsidRPr="3BF97F33" w:rsidR="6931C6B3">
        <w:rPr>
          <w:rFonts w:ascii="Trebuchet MS" w:hAnsi="Trebuchet MS" w:eastAsia="Trebuchet MS" w:cs="Trebuchet MS"/>
          <w:b w:val="0"/>
          <w:bCs w:val="0"/>
          <w:i w:val="0"/>
          <w:iCs w:val="0"/>
          <w:sz w:val="22"/>
          <w:szCs w:val="22"/>
          <w:u w:val="none"/>
        </w:rPr>
        <w:t>We believe this principle should be strengthened to allow the use of such technologies only where clearly justified</w:t>
      </w:r>
      <w:r w:rsidRPr="3BF97F33" w:rsidR="0F693B0D">
        <w:rPr>
          <w:rFonts w:ascii="Trebuchet MS" w:hAnsi="Trebuchet MS" w:eastAsia="Trebuchet MS" w:cs="Trebuchet MS"/>
          <w:b w:val="0"/>
          <w:bCs w:val="0"/>
          <w:i w:val="0"/>
          <w:iCs w:val="0"/>
          <w:sz w:val="22"/>
          <w:szCs w:val="22"/>
          <w:u w:val="none"/>
        </w:rPr>
        <w:t>, as well as in line with regulators’ codes of best practice</w:t>
      </w:r>
      <w:r w:rsidRPr="3BF97F33" w:rsidR="00C2881A">
        <w:rPr>
          <w:rFonts w:ascii="Trebuchet MS" w:hAnsi="Trebuchet MS" w:eastAsia="Trebuchet MS" w:cs="Trebuchet MS"/>
          <w:b w:val="0"/>
          <w:bCs w:val="0"/>
          <w:i w:val="0"/>
          <w:iCs w:val="0"/>
          <w:sz w:val="22"/>
          <w:szCs w:val="22"/>
          <w:u w:val="none"/>
        </w:rPr>
        <w:t>.</w:t>
      </w:r>
    </w:p>
    <w:p w:rsidR="5628AF53" w:rsidP="3BF97F33" w:rsidRDefault="5628AF53" w14:paraId="2F47A1A2" w14:textId="4FFB4919">
      <w:pPr>
        <w:pStyle w:val="ListParagraph"/>
        <w:numPr>
          <w:ilvl w:val="0"/>
          <w:numId w:val="6"/>
        </w:numPr>
        <w:bidi w:val="0"/>
        <w:spacing w:before="0" w:beforeAutospacing="off" w:after="0" w:afterAutospacing="off" w:line="259" w:lineRule="auto"/>
        <w:ind w:left="720" w:right="0" w:hanging="360"/>
        <w:jc w:val="left"/>
        <w:rPr>
          <w:rFonts w:ascii="Trebuchet MS" w:hAnsi="Trebuchet MS" w:eastAsia="Trebuchet MS" w:cs="Trebuchet MS"/>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Transparency</w:t>
      </w:r>
      <w:r w:rsidRPr="3BF97F33" w:rsidR="17915256">
        <w:rPr>
          <w:rFonts w:ascii="Trebuchet MS" w:hAnsi="Trebuchet MS" w:eastAsia="Trebuchet MS" w:cs="Trebuchet MS"/>
          <w:b w:val="0"/>
          <w:bCs w:val="0"/>
          <w:i w:val="0"/>
          <w:iCs w:val="0"/>
          <w:sz w:val="22"/>
          <w:szCs w:val="22"/>
          <w:u w:val="none"/>
        </w:rPr>
        <w:t xml:space="preserve"> – we are concerned to limit any unnecessary and intrusive signage on site relating to the PLC</w:t>
      </w:r>
      <w:r w:rsidRPr="3BF97F33" w:rsidR="4549D18D">
        <w:rPr>
          <w:rFonts w:ascii="Trebuchet MS" w:hAnsi="Trebuchet MS" w:eastAsia="Trebuchet MS" w:cs="Trebuchet MS"/>
          <w:b w:val="0"/>
          <w:bCs w:val="0"/>
          <w:i w:val="0"/>
          <w:iCs w:val="0"/>
          <w:sz w:val="22"/>
          <w:szCs w:val="22"/>
          <w:u w:val="none"/>
        </w:rPr>
        <w:t xml:space="preserve">.  Any such signage should be minimal and consistent with best practice design principles and limited to </w:t>
      </w:r>
      <w:r w:rsidRPr="3BF97F33" w:rsidR="374BD530">
        <w:rPr>
          <w:rFonts w:ascii="Trebuchet MS" w:hAnsi="Trebuchet MS" w:eastAsia="Trebuchet MS" w:cs="Trebuchet MS"/>
          <w:b w:val="0"/>
          <w:bCs w:val="0"/>
          <w:i w:val="0"/>
          <w:iCs w:val="0"/>
          <w:sz w:val="22"/>
          <w:szCs w:val="22"/>
          <w:u w:val="none"/>
        </w:rPr>
        <w:t>a simple and distinctive loo or kitemark with a link to ownership and/or management responsibility.</w:t>
      </w:r>
    </w:p>
    <w:p w:rsidR="33924711" w:rsidP="3BF97F33" w:rsidRDefault="33924711" w14:paraId="7946CF98" w14:textId="03DE8101">
      <w:pPr>
        <w:pStyle w:val="ListParagraph"/>
        <w:numPr>
          <w:ilvl w:val="0"/>
          <w:numId w:val="6"/>
        </w:numPr>
        <w:ind/>
        <w:rPr>
          <w:b w:val="0"/>
          <w:bCs w:val="0"/>
          <w:i w:val="0"/>
          <w:iCs w:val="0"/>
          <w:sz w:val="22"/>
          <w:szCs w:val="22"/>
          <w:u w:val="none"/>
        </w:rPr>
      </w:pPr>
      <w:r w:rsidRPr="3BF97F33" w:rsidR="5628AF53">
        <w:rPr>
          <w:rFonts w:ascii="Trebuchet MS" w:hAnsi="Trebuchet MS" w:eastAsia="Trebuchet MS" w:cs="Trebuchet MS"/>
          <w:b w:val="0"/>
          <w:bCs w:val="0"/>
          <w:i w:val="1"/>
          <w:iCs w:val="1"/>
          <w:sz w:val="22"/>
          <w:szCs w:val="22"/>
          <w:u w:val="none"/>
        </w:rPr>
        <w:t xml:space="preserve">Good </w:t>
      </w:r>
      <w:r w:rsidRPr="3BF97F33" w:rsidR="3B987A91">
        <w:rPr>
          <w:rFonts w:ascii="Trebuchet MS" w:hAnsi="Trebuchet MS" w:eastAsia="Trebuchet MS" w:cs="Trebuchet MS"/>
          <w:b w:val="0"/>
          <w:bCs w:val="0"/>
          <w:i w:val="1"/>
          <w:iCs w:val="1"/>
          <w:sz w:val="22"/>
          <w:szCs w:val="22"/>
          <w:u w:val="none"/>
        </w:rPr>
        <w:t>S</w:t>
      </w:r>
      <w:r w:rsidRPr="3BF97F33" w:rsidR="5628AF53">
        <w:rPr>
          <w:rFonts w:ascii="Trebuchet MS" w:hAnsi="Trebuchet MS" w:eastAsia="Trebuchet MS" w:cs="Trebuchet MS"/>
          <w:b w:val="0"/>
          <w:bCs w:val="0"/>
          <w:i w:val="1"/>
          <w:iCs w:val="1"/>
          <w:sz w:val="22"/>
          <w:szCs w:val="22"/>
          <w:u w:val="none"/>
        </w:rPr>
        <w:t>tewardship</w:t>
      </w:r>
      <w:r w:rsidRPr="3BF97F33" w:rsidR="63412957">
        <w:rPr>
          <w:rFonts w:ascii="Trebuchet MS" w:hAnsi="Trebuchet MS" w:eastAsia="Trebuchet MS" w:cs="Trebuchet MS"/>
          <w:b w:val="0"/>
          <w:bCs w:val="0"/>
          <w:i w:val="1"/>
          <w:iCs w:val="1"/>
          <w:sz w:val="22"/>
          <w:szCs w:val="22"/>
          <w:u w:val="none"/>
        </w:rPr>
        <w:t xml:space="preserve"> </w:t>
      </w:r>
      <w:r w:rsidRPr="3BF97F33" w:rsidR="63412957">
        <w:rPr>
          <w:rFonts w:ascii="Trebuchet MS" w:hAnsi="Trebuchet MS" w:eastAsia="Trebuchet MS" w:cs="Trebuchet MS"/>
          <w:b w:val="0"/>
          <w:bCs w:val="0"/>
          <w:i w:val="0"/>
          <w:iCs w:val="0"/>
          <w:sz w:val="22"/>
          <w:szCs w:val="22"/>
          <w:u w:val="none"/>
        </w:rPr>
        <w:t>– we welcome the emphasis on appropriate management and maintenance of public space.  T</w:t>
      </w:r>
      <w:r w:rsidRPr="3BF97F33" w:rsidR="105D08BF">
        <w:rPr>
          <w:rFonts w:ascii="Trebuchet MS" w:hAnsi="Trebuchet MS" w:eastAsia="Trebuchet MS" w:cs="Trebuchet MS"/>
          <w:b w:val="0"/>
          <w:bCs w:val="0"/>
          <w:i w:val="0"/>
          <w:iCs w:val="0"/>
          <w:sz w:val="22"/>
          <w:szCs w:val="22"/>
          <w:u w:val="none"/>
        </w:rPr>
        <w:t>h</w:t>
      </w:r>
      <w:r w:rsidRPr="3BF97F33" w:rsidR="63412957">
        <w:rPr>
          <w:rFonts w:ascii="Trebuchet MS" w:hAnsi="Trebuchet MS" w:eastAsia="Trebuchet MS" w:cs="Trebuchet MS"/>
          <w:b w:val="0"/>
          <w:bCs w:val="0"/>
          <w:i w:val="0"/>
          <w:iCs w:val="0"/>
          <w:sz w:val="22"/>
          <w:szCs w:val="22"/>
          <w:u w:val="none"/>
        </w:rPr>
        <w:t>is should be backed up with explicit refer</w:t>
      </w:r>
      <w:r w:rsidRPr="3BF97F33" w:rsidR="63C55B79">
        <w:rPr>
          <w:rFonts w:ascii="Trebuchet MS" w:hAnsi="Trebuchet MS" w:eastAsia="Trebuchet MS" w:cs="Trebuchet MS"/>
          <w:b w:val="0"/>
          <w:bCs w:val="0"/>
          <w:i w:val="0"/>
          <w:iCs w:val="0"/>
          <w:sz w:val="22"/>
          <w:szCs w:val="22"/>
          <w:u w:val="none"/>
        </w:rPr>
        <w:t>ence in the principle to a</w:t>
      </w:r>
      <w:r w:rsidRPr="3BF97F33" w:rsidR="63515A93">
        <w:rPr>
          <w:rFonts w:ascii="Trebuchet MS" w:hAnsi="Trebuchet MS" w:eastAsia="Trebuchet MS" w:cs="Trebuchet MS"/>
          <w:b w:val="0"/>
          <w:bCs w:val="0"/>
          <w:i w:val="0"/>
          <w:iCs w:val="0"/>
          <w:sz w:val="22"/>
          <w:szCs w:val="22"/>
          <w:u w:val="none"/>
        </w:rPr>
        <w:t xml:space="preserve">n environmentally </w:t>
      </w:r>
      <w:r w:rsidRPr="3BF97F33" w:rsidR="63C55B79">
        <w:rPr>
          <w:rFonts w:ascii="Trebuchet MS" w:hAnsi="Trebuchet MS" w:eastAsia="Trebuchet MS" w:cs="Trebuchet MS"/>
          <w:b w:val="0"/>
          <w:bCs w:val="0"/>
          <w:i w:val="0"/>
          <w:iCs w:val="0"/>
          <w:sz w:val="22"/>
          <w:szCs w:val="22"/>
          <w:u w:val="none"/>
        </w:rPr>
        <w:t>sustainable, long term management plan that should be subject to regular review taking account of feedback from users and local communit</w:t>
      </w:r>
      <w:r w:rsidRPr="3BF97F33" w:rsidR="079F1786">
        <w:rPr>
          <w:rFonts w:ascii="Trebuchet MS" w:hAnsi="Trebuchet MS" w:eastAsia="Trebuchet MS" w:cs="Trebuchet MS"/>
          <w:b w:val="0"/>
          <w:bCs w:val="0"/>
          <w:i w:val="0"/>
          <w:iCs w:val="0"/>
          <w:sz w:val="22"/>
          <w:szCs w:val="22"/>
          <w:u w:val="none"/>
        </w:rPr>
        <w:t>ies.</w:t>
      </w:r>
      <w:r w:rsidRPr="3BF97F33" w:rsidR="0119AE19">
        <w:rPr>
          <w:rFonts w:ascii="Trebuchet MS" w:hAnsi="Trebuchet MS" w:eastAsia="Trebuchet MS" w:cs="Trebuchet MS"/>
          <w:b w:val="0"/>
          <w:bCs w:val="0"/>
          <w:i w:val="0"/>
          <w:iCs w:val="0"/>
          <w:sz w:val="22"/>
          <w:szCs w:val="22"/>
          <w:u w:val="none"/>
        </w:rPr>
        <w:t xml:space="preserve">  </w:t>
      </w:r>
    </w:p>
    <w:p w:rsidR="33924711" w:rsidP="3BF97F33" w:rsidRDefault="33924711" w14:paraId="6EBCC483" w14:textId="37B37150">
      <w:pPr>
        <w:pStyle w:val="Normal"/>
        <w:ind w:left="0"/>
        <w:rPr>
          <w:rFonts w:ascii="Trebuchet MS" w:hAnsi="Trebuchet MS" w:eastAsia="Trebuchet MS" w:cs="Trebuchet MS"/>
          <w:b w:val="0"/>
          <w:bCs w:val="0"/>
          <w:i w:val="0"/>
          <w:iCs w:val="0"/>
          <w:sz w:val="22"/>
          <w:szCs w:val="22"/>
          <w:u w:val="none"/>
        </w:rPr>
      </w:pPr>
    </w:p>
    <w:p w:rsidR="5628AF53" w:rsidP="33924711" w:rsidRDefault="5628AF53" w14:paraId="6EEC44C2" w14:textId="1EA4A962">
      <w:pPr>
        <w:pStyle w:val="Normal"/>
      </w:pPr>
      <w:r w:rsidRPr="3BF97F33" w:rsidR="5628AF53">
        <w:rPr>
          <w:rFonts w:ascii="Trebuchet MS" w:hAnsi="Trebuchet MS" w:eastAsia="Trebuchet MS" w:cs="Trebuchet MS"/>
          <w:b w:val="0"/>
          <w:bCs w:val="0"/>
          <w:i w:val="0"/>
          <w:iCs w:val="0"/>
          <w:sz w:val="22"/>
          <w:szCs w:val="22"/>
          <w:u w:val="none"/>
        </w:rPr>
        <w:t>5.</w:t>
      </w:r>
      <w:r>
        <w:tab/>
      </w:r>
      <w:r w:rsidRPr="3BF97F33" w:rsidR="013DF1C9">
        <w:rPr>
          <w:rFonts w:ascii="Trebuchet MS" w:hAnsi="Trebuchet MS" w:eastAsia="Trebuchet MS" w:cs="Trebuchet MS"/>
          <w:b w:val="0"/>
          <w:bCs w:val="0"/>
          <w:i w:val="0"/>
          <w:iCs w:val="0"/>
          <w:sz w:val="22"/>
          <w:szCs w:val="22"/>
          <w:u w:val="none"/>
        </w:rPr>
        <w:t>Overall, we welcome the development of the P</w:t>
      </w:r>
      <w:r w:rsidRPr="3BF97F33" w:rsidR="44C38DB9">
        <w:rPr>
          <w:rFonts w:ascii="Trebuchet MS" w:hAnsi="Trebuchet MS" w:eastAsia="Trebuchet MS" w:cs="Trebuchet MS"/>
          <w:b w:val="0"/>
          <w:bCs w:val="0"/>
          <w:i w:val="0"/>
          <w:iCs w:val="0"/>
          <w:sz w:val="22"/>
          <w:szCs w:val="22"/>
          <w:u w:val="none"/>
        </w:rPr>
        <w:t xml:space="preserve">ublic London Charter.  The proposed improvements outlined above would </w:t>
      </w:r>
      <w:r w:rsidRPr="3BF97F33" w:rsidR="013DF1C9">
        <w:rPr>
          <w:rFonts w:ascii="Trebuchet MS" w:hAnsi="Trebuchet MS" w:eastAsia="Trebuchet MS" w:cs="Trebuchet MS"/>
          <w:b w:val="0"/>
          <w:bCs w:val="0"/>
          <w:i w:val="0"/>
          <w:iCs w:val="0"/>
          <w:sz w:val="22"/>
          <w:szCs w:val="22"/>
          <w:u w:val="none"/>
        </w:rPr>
        <w:t>significantly streng</w:t>
      </w:r>
      <w:r w:rsidRPr="3BF97F33" w:rsidR="5AA88F78">
        <w:rPr>
          <w:rFonts w:ascii="Trebuchet MS" w:hAnsi="Trebuchet MS" w:eastAsia="Trebuchet MS" w:cs="Trebuchet MS"/>
          <w:b w:val="0"/>
          <w:bCs w:val="0"/>
          <w:i w:val="0"/>
          <w:iCs w:val="0"/>
          <w:sz w:val="22"/>
          <w:szCs w:val="22"/>
          <w:u w:val="none"/>
        </w:rPr>
        <w:t xml:space="preserve">then </w:t>
      </w:r>
      <w:r w:rsidRPr="3BF97F33" w:rsidR="32982ED1">
        <w:rPr>
          <w:rFonts w:ascii="Trebuchet MS" w:hAnsi="Trebuchet MS" w:eastAsia="Trebuchet MS" w:cs="Trebuchet MS"/>
          <w:b w:val="0"/>
          <w:bCs w:val="0"/>
          <w:i w:val="0"/>
          <w:iCs w:val="0"/>
          <w:sz w:val="22"/>
          <w:szCs w:val="22"/>
          <w:u w:val="none"/>
        </w:rPr>
        <w:t>i</w:t>
      </w:r>
      <w:r w:rsidRPr="3BF97F33" w:rsidR="5AA88F78">
        <w:rPr>
          <w:rFonts w:ascii="Trebuchet MS" w:hAnsi="Trebuchet MS" w:eastAsia="Trebuchet MS" w:cs="Trebuchet MS"/>
          <w:b w:val="0"/>
          <w:bCs w:val="0"/>
          <w:i w:val="0"/>
          <w:iCs w:val="0"/>
          <w:sz w:val="22"/>
          <w:szCs w:val="22"/>
          <w:u w:val="none"/>
        </w:rPr>
        <w:t xml:space="preserve">ts </w:t>
      </w:r>
      <w:r w:rsidRPr="3BF97F33" w:rsidR="09D09167">
        <w:rPr>
          <w:rFonts w:ascii="Trebuchet MS" w:hAnsi="Trebuchet MS" w:eastAsia="Trebuchet MS" w:cs="Trebuchet MS"/>
          <w:b w:val="0"/>
          <w:bCs w:val="0"/>
          <w:i w:val="0"/>
          <w:iCs w:val="0"/>
          <w:sz w:val="22"/>
          <w:szCs w:val="22"/>
          <w:u w:val="none"/>
        </w:rPr>
        <w:t xml:space="preserve">ability to deliver its </w:t>
      </w:r>
      <w:proofErr w:type="gramStart"/>
      <w:r w:rsidRPr="3BF97F33" w:rsidR="5AA88F78">
        <w:rPr>
          <w:rFonts w:ascii="Trebuchet MS" w:hAnsi="Trebuchet MS" w:eastAsia="Trebuchet MS" w:cs="Trebuchet MS"/>
          <w:b w:val="0"/>
          <w:bCs w:val="0"/>
          <w:i w:val="0"/>
          <w:iCs w:val="0"/>
          <w:sz w:val="22"/>
          <w:szCs w:val="22"/>
          <w:u w:val="none"/>
        </w:rPr>
        <w:t>ultimate aim</w:t>
      </w:r>
      <w:proofErr w:type="gramEnd"/>
      <w:r w:rsidRPr="3BF97F33" w:rsidR="477D02E0">
        <w:rPr>
          <w:rFonts w:ascii="Trebuchet MS" w:hAnsi="Trebuchet MS" w:eastAsia="Trebuchet MS" w:cs="Trebuchet MS"/>
          <w:b w:val="0"/>
          <w:bCs w:val="0"/>
          <w:i w:val="0"/>
          <w:iCs w:val="0"/>
          <w:sz w:val="22"/>
          <w:szCs w:val="22"/>
          <w:u w:val="none"/>
        </w:rPr>
        <w:t xml:space="preserve"> </w:t>
      </w:r>
      <w:r w:rsidRPr="3BF97F33" w:rsidR="1E339C10">
        <w:rPr>
          <w:rFonts w:ascii="Trebuchet MS" w:hAnsi="Trebuchet MS" w:eastAsia="Trebuchet MS" w:cs="Trebuchet MS"/>
          <w:b w:val="0"/>
          <w:bCs w:val="0"/>
          <w:i w:val="1"/>
          <w:iCs w:val="1"/>
          <w:sz w:val="22"/>
          <w:szCs w:val="22"/>
          <w:u w:val="none"/>
        </w:rPr>
        <w:t>‘</w:t>
      </w:r>
      <w:r w:rsidRPr="3BF97F33" w:rsidR="12AFD69C">
        <w:rPr>
          <w:rFonts w:ascii="Trebuchet MS" w:hAnsi="Trebuchet MS" w:eastAsia="Trebuchet MS" w:cs="Trebuchet MS"/>
          <w:i w:val="1"/>
          <w:iCs w:val="1"/>
          <w:noProof w:val="0"/>
          <w:sz w:val="22"/>
          <w:szCs w:val="22"/>
          <w:lang w:val="en-GB"/>
        </w:rPr>
        <w:t>of ensuring that London’s public spaces are safe, accessible, inclusive, attractive, well-connected and easy to understand, well maintained and serviced.’</w:t>
      </w:r>
    </w:p>
    <w:p w:rsidR="5628AF53" w:rsidP="3BF97F33" w:rsidRDefault="5628AF53" w14:paraId="3B40F900" w14:textId="26ED67FA">
      <w:pPr>
        <w:pStyle w:val="Normal"/>
        <w:rPr>
          <w:rFonts w:ascii="Trebuchet MS" w:hAnsi="Trebuchet MS" w:eastAsia="Trebuchet MS" w:cs="Trebuchet MS"/>
          <w:i w:val="1"/>
          <w:iCs w:val="1"/>
          <w:noProof w:val="0"/>
          <w:sz w:val="22"/>
          <w:szCs w:val="22"/>
          <w:lang w:val="en-GB"/>
        </w:rPr>
      </w:pPr>
    </w:p>
    <w:p w:rsidR="5628AF53" w:rsidP="3BF97F33" w:rsidRDefault="5628AF53" w14:paraId="1A4A40AB" w14:textId="513BB100">
      <w:pPr>
        <w:pStyle w:val="Normal"/>
        <w:rPr>
          <w:rFonts w:ascii="Trebuchet MS" w:hAnsi="Trebuchet MS" w:eastAsia="Trebuchet MS" w:cs="Trebuchet MS"/>
          <w:i w:val="0"/>
          <w:iCs w:val="0"/>
          <w:noProof w:val="0"/>
          <w:sz w:val="22"/>
          <w:szCs w:val="22"/>
          <w:lang w:val="en-GB"/>
        </w:rPr>
      </w:pPr>
      <w:r w:rsidRPr="3BF97F33" w:rsidR="542BF180">
        <w:rPr>
          <w:rFonts w:ascii="Trebuchet MS" w:hAnsi="Trebuchet MS" w:eastAsia="Trebuchet MS" w:cs="Trebuchet MS"/>
          <w:i w:val="0"/>
          <w:iCs w:val="0"/>
          <w:noProof w:val="0"/>
          <w:sz w:val="22"/>
          <w:szCs w:val="22"/>
          <w:lang w:val="en-GB"/>
        </w:rPr>
        <w:t>CPRE London, January 2021</w:t>
      </w:r>
    </w:p>
    <w:p w:rsidR="5628AF53" w:rsidP="33924711" w:rsidRDefault="5628AF53" w14:paraId="6C0BEC1E" w14:textId="408EBB3E">
      <w:pPr>
        <w:pStyle w:val="Normal"/>
      </w:pPr>
    </w:p>
    <w:p w:rsidR="659D77AC" w:rsidP="3BF97F33" w:rsidRDefault="659D77AC" w14:paraId="257C6E1D" w14:textId="58C52383">
      <w:pPr>
        <w:pStyle w:val="Normal"/>
        <w:rPr>
          <w:rFonts w:ascii="Trebuchet MS" w:hAnsi="Trebuchet MS" w:eastAsia="Trebuchet MS" w:cs="Trebuchet MS"/>
          <w:noProof w:val="0"/>
          <w:sz w:val="22"/>
          <w:szCs w:val="22"/>
          <w:lang w:val="en-GB"/>
        </w:rPr>
      </w:pPr>
      <w:r w:rsidRPr="3BF97F33" w:rsidR="659D77AC">
        <w:rPr>
          <w:rFonts w:ascii="Trebuchet MS" w:hAnsi="Trebuchet MS" w:eastAsia="Trebuchet MS" w:cs="Trebuchet MS"/>
          <w:noProof w:val="0"/>
          <w:sz w:val="22"/>
          <w:szCs w:val="22"/>
          <w:lang w:val="en-GB"/>
        </w:rPr>
        <w:t>Annex:</w:t>
      </w:r>
    </w:p>
    <w:p w:rsidR="3BF97F33" w:rsidP="3BF97F33" w:rsidRDefault="3BF97F33" w14:paraId="102C97E4" w14:textId="456127F5">
      <w:pPr>
        <w:pStyle w:val="Normal"/>
        <w:rPr>
          <w:rFonts w:ascii="Trebuchet MS" w:hAnsi="Trebuchet MS" w:eastAsia="Trebuchet MS" w:cs="Trebuchet MS"/>
          <w:noProof w:val="0"/>
          <w:sz w:val="22"/>
          <w:szCs w:val="22"/>
          <w:lang w:val="en-GB"/>
        </w:rPr>
      </w:pPr>
    </w:p>
    <w:p w:rsidR="12AFD69C" w:rsidP="3BF97F33" w:rsidRDefault="12AFD69C" w14:paraId="2DA003BE" w14:textId="5F802139">
      <w:pPr>
        <w:pStyle w:val="Normal"/>
        <w:ind/>
        <w:rPr>
          <w:rFonts w:ascii="Trebuchet MS" w:hAnsi="Trebuchet MS" w:eastAsia="Trebuchet MS" w:cs="Trebuchet MS"/>
          <w:b w:val="1"/>
          <w:bCs w:val="1"/>
          <w:noProof w:val="0"/>
          <w:sz w:val="22"/>
          <w:szCs w:val="22"/>
          <w:lang w:val="en-GB"/>
        </w:rPr>
      </w:pPr>
      <w:r w:rsidRPr="3BF97F33" w:rsidR="0ADB7767">
        <w:rPr>
          <w:rFonts w:ascii="Trebuchet MS" w:hAnsi="Trebuchet MS" w:eastAsia="Trebuchet MS" w:cs="Trebuchet MS"/>
          <w:b w:val="1"/>
          <w:bCs w:val="1"/>
          <w:noProof w:val="0"/>
          <w:sz w:val="22"/>
          <w:szCs w:val="22"/>
          <w:lang w:val="en-GB"/>
        </w:rPr>
        <w:t xml:space="preserve">JOINT STATEMENT SUPPORTED BY CPRE LONDON, OPEN SPACES SOCIETY, LONDON FORUM OF AMENITY SOCIETIES, </w:t>
      </w:r>
      <w:r w:rsidRPr="3BF97F33" w:rsidR="03DEBA7C">
        <w:rPr>
          <w:rFonts w:ascii="Trebuchet MS" w:hAnsi="Trebuchet MS" w:eastAsia="Trebuchet MS" w:cs="Trebuchet MS"/>
          <w:b w:val="1"/>
          <w:bCs w:val="1"/>
          <w:noProof w:val="0"/>
          <w:sz w:val="22"/>
          <w:szCs w:val="22"/>
          <w:lang w:val="en-GB"/>
        </w:rPr>
        <w:t xml:space="preserve">LONDON FRIENDS OF GREEN SPACE NETWORK, </w:t>
      </w:r>
      <w:r w:rsidRPr="3BF97F33" w:rsidR="0ADB7767">
        <w:rPr>
          <w:rFonts w:ascii="Trebuchet MS" w:hAnsi="Trebuchet MS" w:eastAsia="Trebuchet MS" w:cs="Trebuchet MS"/>
          <w:b w:val="1"/>
          <w:bCs w:val="1"/>
          <w:noProof w:val="0"/>
          <w:sz w:val="22"/>
          <w:szCs w:val="22"/>
          <w:lang w:val="en-GB"/>
        </w:rPr>
        <w:t xml:space="preserve">LONDON LIVING STREETS, </w:t>
      </w:r>
      <w:r w:rsidRPr="3BF97F33" w:rsidR="4228E6E0">
        <w:rPr>
          <w:rFonts w:ascii="Trebuchet MS" w:hAnsi="Trebuchet MS" w:eastAsia="Trebuchet MS" w:cs="Trebuchet MS"/>
          <w:b w:val="1"/>
          <w:bCs w:val="1"/>
          <w:noProof w:val="0"/>
          <w:sz w:val="22"/>
          <w:szCs w:val="22"/>
          <w:lang w:val="en-GB"/>
        </w:rPr>
        <w:t xml:space="preserve">THE </w:t>
      </w:r>
      <w:r w:rsidRPr="3BF97F33" w:rsidR="0ADB7767">
        <w:rPr>
          <w:rFonts w:ascii="Trebuchet MS" w:hAnsi="Trebuchet MS" w:eastAsia="Trebuchet MS" w:cs="Trebuchet MS"/>
          <w:b w:val="1"/>
          <w:bCs w:val="1"/>
          <w:noProof w:val="0"/>
          <w:sz w:val="22"/>
          <w:szCs w:val="22"/>
          <w:lang w:val="en-GB"/>
        </w:rPr>
        <w:t>RAMBLERS</w:t>
      </w:r>
      <w:r w:rsidRPr="3BF97F33" w:rsidR="5BE45BA0">
        <w:rPr>
          <w:rFonts w:ascii="Trebuchet MS" w:hAnsi="Trebuchet MS" w:eastAsia="Trebuchet MS" w:cs="Trebuchet MS"/>
          <w:b w:val="1"/>
          <w:bCs w:val="1"/>
          <w:noProof w:val="0"/>
          <w:sz w:val="22"/>
          <w:szCs w:val="22"/>
          <w:lang w:val="en-GB"/>
        </w:rPr>
        <w:t>,</w:t>
      </w:r>
      <w:r w:rsidRPr="3BF97F33" w:rsidR="0ADB7767">
        <w:rPr>
          <w:rFonts w:ascii="Trebuchet MS" w:hAnsi="Trebuchet MS" w:eastAsia="Trebuchet MS" w:cs="Trebuchet MS"/>
          <w:b w:val="1"/>
          <w:bCs w:val="1"/>
          <w:noProof w:val="0"/>
          <w:sz w:val="22"/>
          <w:szCs w:val="22"/>
          <w:lang w:val="en-GB"/>
        </w:rPr>
        <w:t xml:space="preserve"> AND PROFESSOR ANTONIA LAYARD</w:t>
      </w:r>
    </w:p>
    <w:p w:rsidR="73FC8373" w:rsidP="73FC8373" w:rsidRDefault="73FC8373" w14:paraId="380B39CA" w14:textId="3C1D5A4C">
      <w:pPr>
        <w:pStyle w:val="Normal"/>
        <w:rPr>
          <w:rFonts w:ascii="Trebuchet MS" w:hAnsi="Trebuchet MS" w:eastAsia="Trebuchet MS" w:cs="Trebuchet MS"/>
          <w:b w:val="0"/>
          <w:bCs w:val="0"/>
          <w:i w:val="0"/>
          <w:iCs w:val="0"/>
          <w:sz w:val="22"/>
          <w:szCs w:val="22"/>
          <w:u w:val="none"/>
        </w:rPr>
      </w:pPr>
    </w:p>
    <w:p w:rsidR="09F9225D" w:rsidP="73FC8373" w:rsidRDefault="09F9225D" w14:paraId="31844491" w14:textId="4293D43F">
      <w:pPr>
        <w:rPr>
          <w:rFonts w:ascii="Trebuchet MS" w:hAnsi="Trebuchet MS" w:eastAsia="Trebuchet MS" w:cs="Trebuchet MS"/>
          <w:b w:val="0"/>
          <w:bCs w:val="0"/>
          <w:i w:val="0"/>
          <w:iCs w:val="0"/>
          <w:noProof w:val="0"/>
          <w:color w:val="000000" w:themeColor="text1" w:themeTint="FF" w:themeShade="FF"/>
          <w:sz w:val="22"/>
          <w:szCs w:val="22"/>
          <w:lang w:val="en-GB"/>
        </w:rPr>
      </w:pPr>
      <w:r w:rsidRPr="73FC837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We welcome the preparation of the Public London Charter as an historic opportunity to extend and promote public access to and use of land in London and to increase its public benefit. </w:t>
      </w:r>
    </w:p>
    <w:p w:rsidR="73FC8373" w:rsidP="73FC8373" w:rsidRDefault="73FC8373" w14:paraId="2B20A0D7" w14:textId="0CC90E6F">
      <w:pPr>
        <w:pStyle w:val="Normal"/>
        <w:rPr>
          <w:rFonts w:ascii="Trebuchet MS" w:hAnsi="Trebuchet MS" w:eastAsia="Trebuchet MS" w:cs="Trebuchet MS"/>
          <w:b w:val="0"/>
          <w:bCs w:val="0"/>
          <w:i w:val="0"/>
          <w:iCs w:val="0"/>
          <w:noProof w:val="0"/>
          <w:color w:val="000000" w:themeColor="text1" w:themeTint="FF" w:themeShade="FF"/>
          <w:sz w:val="22"/>
          <w:szCs w:val="22"/>
          <w:lang w:val="en-GB"/>
        </w:rPr>
      </w:pPr>
    </w:p>
    <w:p w:rsidR="09F9225D" w:rsidP="73FC8373" w:rsidRDefault="09F9225D" w14:paraId="68F282DD" w14:textId="07630F96">
      <w:pPr>
        <w:rPr>
          <w:rFonts w:ascii="Trebuchet MS" w:hAnsi="Trebuchet MS" w:eastAsia="Trebuchet MS" w:cs="Trebuchet MS"/>
          <w:b w:val="0"/>
          <w:bCs w:val="0"/>
          <w:i w:val="0"/>
          <w:iCs w:val="0"/>
          <w:noProof w:val="0"/>
          <w:color w:val="000000" w:themeColor="text1" w:themeTint="FF" w:themeShade="FF"/>
          <w:sz w:val="22"/>
          <w:szCs w:val="22"/>
          <w:lang w:val="en-GB"/>
        </w:rPr>
      </w:pPr>
      <w:r w:rsidRPr="73FC8373" w:rsidR="09F9225D">
        <w:rPr>
          <w:rFonts w:ascii="Trebuchet MS" w:hAnsi="Trebuchet MS" w:eastAsia="Trebuchet MS" w:cs="Trebuchet MS"/>
          <w:b w:val="0"/>
          <w:bCs w:val="0"/>
          <w:i w:val="0"/>
          <w:iCs w:val="0"/>
          <w:noProof w:val="0"/>
          <w:color w:val="000000" w:themeColor="text1" w:themeTint="FF" w:themeShade="FF"/>
          <w:sz w:val="22"/>
          <w:szCs w:val="22"/>
          <w:lang w:val="en-GB"/>
        </w:rPr>
        <w:t>We have come together to emphasise the following shared opportunities:</w:t>
      </w:r>
    </w:p>
    <w:p w:rsidR="73FC8373" w:rsidP="73FC8373" w:rsidRDefault="73FC8373" w14:paraId="3FABDD75" w14:textId="4500FC90">
      <w:pPr>
        <w:pStyle w:val="Normal"/>
        <w:rPr>
          <w:rFonts w:ascii="Trebuchet MS" w:hAnsi="Trebuchet MS" w:eastAsia="Trebuchet MS" w:cs="Trebuchet MS"/>
          <w:b w:val="0"/>
          <w:bCs w:val="0"/>
          <w:i w:val="0"/>
          <w:iCs w:val="0"/>
          <w:noProof w:val="0"/>
          <w:color w:val="000000" w:themeColor="text1" w:themeTint="FF" w:themeShade="FF"/>
          <w:sz w:val="22"/>
          <w:szCs w:val="22"/>
          <w:lang w:val="en-GB"/>
        </w:rPr>
      </w:pPr>
    </w:p>
    <w:p w:rsidR="09F9225D" w:rsidP="3BF97F33" w:rsidRDefault="09F9225D" w14:paraId="347C31DE" w14:textId="1F1B98F9">
      <w:pPr>
        <w:pStyle w:val="ListParagraph"/>
        <w:numPr>
          <w:ilvl w:val="0"/>
          <w:numId w:val="4"/>
        </w:numPr>
        <w:rPr>
          <w:rFonts w:ascii="Trebuchet MS" w:hAnsi="Trebuchet MS" w:eastAsia="Trebuchet MS" w:cs="Trebuchet MS"/>
          <w:b w:val="0"/>
          <w:bCs w:val="0"/>
          <w:i w:val="0"/>
          <w:iCs w:val="0"/>
          <w:color w:val="000000" w:themeColor="text1" w:themeTint="FF" w:themeShade="FF"/>
          <w:sz w:val="22"/>
          <w:szCs w:val="22"/>
        </w:rPr>
      </w:pP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The Charter should </w:t>
      </w:r>
      <w:r w:rsidRPr="3BF97F33" w:rsidR="2EA6FA59">
        <w:rPr>
          <w:rFonts w:ascii="Trebuchet MS" w:hAnsi="Trebuchet MS" w:eastAsia="Trebuchet MS" w:cs="Trebuchet MS"/>
          <w:b w:val="0"/>
          <w:bCs w:val="0"/>
          <w:i w:val="0"/>
          <w:iCs w:val="0"/>
          <w:noProof w:val="0"/>
          <w:color w:val="000000" w:themeColor="text1" w:themeTint="FF" w:themeShade="FF"/>
          <w:sz w:val="22"/>
          <w:szCs w:val="22"/>
          <w:lang w:val="en-GB"/>
        </w:rPr>
        <w:t xml:space="preserve">explicitly </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address the </w:t>
      </w:r>
      <w:r w:rsidRPr="3BF97F33" w:rsidR="0EEC67BE">
        <w:rPr>
          <w:rFonts w:ascii="Trebuchet MS" w:hAnsi="Trebuchet MS" w:eastAsia="Trebuchet MS" w:cs="Trebuchet MS"/>
          <w:b w:val="0"/>
          <w:bCs w:val="0"/>
          <w:i w:val="0"/>
          <w:iCs w:val="0"/>
          <w:noProof w:val="0"/>
          <w:color w:val="000000" w:themeColor="text1" w:themeTint="FF" w:themeShade="FF"/>
          <w:sz w:val="22"/>
          <w:szCs w:val="22"/>
          <w:lang w:val="en-GB"/>
        </w:rPr>
        <w:t xml:space="preserve">growing </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importance to public health of green</w:t>
      </w:r>
      <w:r w:rsidRPr="3BF97F33" w:rsidR="497F559A">
        <w:rPr>
          <w:rFonts w:ascii="Trebuchet MS" w:hAnsi="Trebuchet MS" w:eastAsia="Trebuchet MS" w:cs="Trebuchet MS"/>
          <w:b w:val="0"/>
          <w:bCs w:val="0"/>
          <w:i w:val="0"/>
          <w:iCs w:val="0"/>
          <w:noProof w:val="0"/>
          <w:color w:val="000000" w:themeColor="text1" w:themeTint="FF" w:themeShade="FF"/>
          <w:sz w:val="22"/>
          <w:szCs w:val="22"/>
          <w:lang w:val="en-GB"/>
        </w:rPr>
        <w:t xml:space="preserve"> and blue</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infrastructure, car-free spaces and outdoor play areas for children</w:t>
      </w:r>
      <w:r w:rsidRPr="3BF97F33" w:rsidR="68245512">
        <w:rPr>
          <w:rFonts w:ascii="Trebuchet MS" w:hAnsi="Trebuchet MS" w:eastAsia="Trebuchet MS" w:cs="Trebuchet MS"/>
          <w:b w:val="0"/>
          <w:bCs w:val="0"/>
          <w:i w:val="0"/>
          <w:iCs w:val="0"/>
          <w:noProof w:val="0"/>
          <w:color w:val="000000" w:themeColor="text1" w:themeTint="FF" w:themeShade="FF"/>
          <w:sz w:val="22"/>
          <w:szCs w:val="22"/>
          <w:lang w:val="en-GB"/>
        </w:rPr>
        <w:t>.</w:t>
      </w:r>
    </w:p>
    <w:p w:rsidR="09F9225D" w:rsidP="3BF97F33" w:rsidRDefault="09F9225D" w14:paraId="30F6034D" w14:textId="444A7822">
      <w:pPr>
        <w:pStyle w:val="ListParagraph"/>
        <w:numPr>
          <w:ilvl w:val="0"/>
          <w:numId w:val="4"/>
        </w:numPr>
        <w:rPr>
          <w:rFonts w:ascii="Trebuchet MS" w:hAnsi="Trebuchet MS" w:eastAsia="Trebuchet MS" w:cs="Trebuchet MS"/>
          <w:b w:val="0"/>
          <w:bCs w:val="0"/>
          <w:i w:val="0"/>
          <w:iCs w:val="0"/>
          <w:noProof w:val="0"/>
          <w:color w:val="000000" w:themeColor="text1" w:themeTint="FF" w:themeShade="FF"/>
          <w:sz w:val="22"/>
          <w:szCs w:val="22"/>
          <w:lang w:val="en-GB"/>
        </w:rPr>
      </w:pP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The Charter should be </w:t>
      </w:r>
      <w:r w:rsidRPr="3BF97F33" w:rsidR="61111DFE">
        <w:rPr>
          <w:rFonts w:ascii="Trebuchet MS" w:hAnsi="Trebuchet MS" w:eastAsia="Trebuchet MS" w:cs="Trebuchet MS"/>
          <w:b w:val="0"/>
          <w:bCs w:val="0"/>
          <w:i w:val="0"/>
          <w:iCs w:val="0"/>
          <w:noProof w:val="0"/>
          <w:color w:val="000000" w:themeColor="text1" w:themeTint="FF" w:themeShade="FF"/>
          <w:sz w:val="22"/>
          <w:szCs w:val="22"/>
          <w:lang w:val="en-GB"/>
        </w:rPr>
        <w:t>mandatory for</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new public spaces </w:t>
      </w:r>
      <w:r w:rsidRPr="3BF97F33" w:rsidR="49D5F46D">
        <w:rPr>
          <w:rFonts w:ascii="Trebuchet MS" w:hAnsi="Trebuchet MS" w:eastAsia="Trebuchet MS" w:cs="Trebuchet MS"/>
          <w:b w:val="0"/>
          <w:bCs w:val="0"/>
          <w:i w:val="0"/>
          <w:iCs w:val="0"/>
          <w:noProof w:val="0"/>
          <w:color w:val="000000" w:themeColor="text1" w:themeTint="FF" w:themeShade="FF"/>
          <w:sz w:val="22"/>
          <w:szCs w:val="22"/>
          <w:lang w:val="en-GB"/>
        </w:rPr>
        <w:t>and its adoption should be sought for all existing ones.  It should</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include land used for servicing or operational activities other than exceptional exclusions for reasons of public safety</w:t>
      </w:r>
      <w:r w:rsidRPr="3BF97F33" w:rsidR="741A0E3A">
        <w:rPr>
          <w:rFonts w:ascii="Trebuchet MS" w:hAnsi="Trebuchet MS" w:eastAsia="Trebuchet MS" w:cs="Trebuchet MS"/>
          <w:b w:val="0"/>
          <w:bCs w:val="0"/>
          <w:i w:val="0"/>
          <w:iCs w:val="0"/>
          <w:noProof w:val="0"/>
          <w:color w:val="000000" w:themeColor="text1" w:themeTint="FF" w:themeShade="FF"/>
          <w:sz w:val="22"/>
          <w:szCs w:val="22"/>
          <w:lang w:val="en-GB"/>
        </w:rPr>
        <w:t>.</w:t>
      </w:r>
      <w:r w:rsidRPr="3BF97F33" w:rsidR="7103490D">
        <w:rPr>
          <w:rFonts w:ascii="Trebuchet MS" w:hAnsi="Trebuchet MS" w:eastAsia="Trebuchet MS" w:cs="Trebuchet MS"/>
          <w:b w:val="0"/>
          <w:bCs w:val="0"/>
          <w:i w:val="0"/>
          <w:iCs w:val="0"/>
          <w:noProof w:val="0"/>
          <w:color w:val="000000" w:themeColor="text1" w:themeTint="FF" w:themeShade="FF"/>
          <w:sz w:val="22"/>
          <w:szCs w:val="22"/>
          <w:lang w:val="en-GB"/>
        </w:rPr>
        <w:t xml:space="preserve"> </w:t>
      </w:r>
    </w:p>
    <w:p w:rsidR="09F9225D" w:rsidP="18CD41F2" w:rsidRDefault="09F9225D" w14:paraId="73889155" w14:textId="47035BC8">
      <w:pPr>
        <w:pStyle w:val="ListParagraph"/>
        <w:numPr>
          <w:ilvl w:val="0"/>
          <w:numId w:val="4"/>
        </w:numPr>
        <w:rPr>
          <w:rFonts w:ascii="Trebuchet MS" w:hAnsi="Trebuchet MS" w:eastAsia="Trebuchet MS" w:cs="Trebuchet MS"/>
          <w:b w:val="0"/>
          <w:bCs w:val="0"/>
          <w:i w:val="0"/>
          <w:iCs w:val="0"/>
          <w:noProof w:val="0"/>
          <w:color w:val="000000" w:themeColor="text1" w:themeTint="FF" w:themeShade="FF"/>
          <w:sz w:val="22"/>
          <w:szCs w:val="22"/>
          <w:lang w:val="en-GB"/>
        </w:rPr>
      </w:pPr>
      <w:r w:rsidRPr="18CD41F2"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On site signage </w:t>
      </w:r>
      <w:r w:rsidRPr="18CD41F2" w:rsidR="4730CEFF">
        <w:rPr>
          <w:rFonts w:ascii="Trebuchet MS" w:hAnsi="Trebuchet MS" w:eastAsia="Trebuchet MS" w:cs="Trebuchet MS"/>
          <w:b w:val="0"/>
          <w:bCs w:val="0"/>
          <w:i w:val="0"/>
          <w:iCs w:val="0"/>
          <w:noProof w:val="0"/>
          <w:color w:val="000000" w:themeColor="text1" w:themeTint="FF" w:themeShade="FF"/>
          <w:sz w:val="22"/>
          <w:szCs w:val="22"/>
          <w:lang w:val="en-GB"/>
        </w:rPr>
        <w:t xml:space="preserve">to </w:t>
      </w:r>
      <w:r w:rsidRPr="18CD41F2"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support the Charter should follow best practice design principles and be limited to the provision of a simple, attractive and distinctive logo or kitemark </w:t>
      </w:r>
      <w:r w:rsidRPr="18CD41F2" w:rsidR="58B46A63">
        <w:rPr>
          <w:rFonts w:ascii="Trebuchet MS" w:hAnsi="Trebuchet MS" w:eastAsia="Trebuchet MS" w:cs="Trebuchet MS"/>
          <w:b w:val="0"/>
          <w:bCs w:val="0"/>
          <w:i w:val="0"/>
          <w:iCs w:val="0"/>
          <w:noProof w:val="0"/>
          <w:color w:val="000000" w:themeColor="text1" w:themeTint="FF" w:themeShade="FF"/>
          <w:sz w:val="22"/>
          <w:szCs w:val="22"/>
          <w:lang w:val="en-GB"/>
        </w:rPr>
        <w:t>with</w:t>
      </w:r>
      <w:r w:rsidRPr="18CD41F2"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w:t>
      </w:r>
      <w:r w:rsidRPr="18CD41F2" w:rsidR="17ED2DCB">
        <w:rPr>
          <w:rFonts w:ascii="Trebuchet MS" w:hAnsi="Trebuchet MS" w:eastAsia="Trebuchet MS" w:cs="Trebuchet MS"/>
          <w:b w:val="0"/>
          <w:bCs w:val="0"/>
          <w:i w:val="0"/>
          <w:iCs w:val="0"/>
          <w:noProof w:val="0"/>
          <w:color w:val="000000" w:themeColor="text1" w:themeTint="FF" w:themeShade="FF"/>
          <w:sz w:val="22"/>
          <w:szCs w:val="22"/>
          <w:lang w:val="en-GB"/>
        </w:rPr>
        <w:t xml:space="preserve">links to both a repository of best practice and </w:t>
      </w:r>
      <w:r w:rsidRPr="18CD41F2" w:rsidR="09F9225D">
        <w:rPr>
          <w:rFonts w:ascii="Trebuchet MS" w:hAnsi="Trebuchet MS" w:eastAsia="Trebuchet MS" w:cs="Trebuchet MS"/>
          <w:b w:val="0"/>
          <w:bCs w:val="0"/>
          <w:i w:val="0"/>
          <w:iCs w:val="0"/>
          <w:noProof w:val="0"/>
          <w:color w:val="000000" w:themeColor="text1" w:themeTint="FF" w:themeShade="FF"/>
          <w:sz w:val="22"/>
          <w:szCs w:val="22"/>
          <w:lang w:val="en-GB"/>
        </w:rPr>
        <w:t>details of ownership and/or management responsibility</w:t>
      </w:r>
      <w:r w:rsidRPr="18CD41F2" w:rsidR="301E2747">
        <w:rPr>
          <w:rFonts w:ascii="Trebuchet MS" w:hAnsi="Trebuchet MS" w:eastAsia="Trebuchet MS" w:cs="Trebuchet MS"/>
          <w:b w:val="0"/>
          <w:bCs w:val="0"/>
          <w:i w:val="0"/>
          <w:iCs w:val="0"/>
          <w:noProof w:val="0"/>
          <w:color w:val="000000" w:themeColor="text1" w:themeTint="FF" w:themeShade="FF"/>
          <w:sz w:val="22"/>
          <w:szCs w:val="22"/>
          <w:lang w:val="en-GB"/>
        </w:rPr>
        <w:t>.</w:t>
      </w:r>
    </w:p>
    <w:p w:rsidR="09F9225D" w:rsidP="3BF97F33" w:rsidRDefault="09F9225D" w14:paraId="1A8C7EA7" w14:textId="2DBCD9D0">
      <w:pPr>
        <w:pStyle w:val="ListParagraph"/>
        <w:numPr>
          <w:ilvl w:val="0"/>
          <w:numId w:val="4"/>
        </w:numPr>
        <w:rPr>
          <w:rFonts w:ascii="Trebuchet MS" w:hAnsi="Trebuchet MS" w:eastAsia="Trebuchet MS" w:cs="Trebuchet MS"/>
          <w:b w:val="0"/>
          <w:bCs w:val="0"/>
          <w:i w:val="0"/>
          <w:iCs w:val="0"/>
          <w:color w:val="000000" w:themeColor="text1" w:themeTint="FF" w:themeShade="FF"/>
          <w:sz w:val="22"/>
          <w:szCs w:val="22"/>
        </w:rPr>
      </w:pP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The use of public space for private or commercial events should be </w:t>
      </w:r>
      <w:r w:rsidRPr="3BF97F33" w:rsidR="66739879">
        <w:rPr>
          <w:rFonts w:ascii="Trebuchet MS" w:hAnsi="Trebuchet MS" w:eastAsia="Trebuchet MS" w:cs="Trebuchet MS"/>
          <w:b w:val="0"/>
          <w:bCs w:val="0"/>
          <w:i w:val="0"/>
          <w:iCs w:val="0"/>
          <w:noProof w:val="0"/>
          <w:color w:val="000000" w:themeColor="text1" w:themeTint="FF" w:themeShade="FF"/>
          <w:sz w:val="22"/>
          <w:szCs w:val="22"/>
          <w:lang w:val="en-GB"/>
        </w:rPr>
        <w:t xml:space="preserve">strictly limited and </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consistent with the overarching objective of promoting public benefit and sustainable </w:t>
      </w:r>
      <w:proofErr w:type="gramStart"/>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long term</w:t>
      </w:r>
      <w:proofErr w:type="gramEnd"/>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management</w:t>
      </w:r>
      <w:r w:rsidRPr="3BF97F33" w:rsidR="76ECDDAD">
        <w:rPr>
          <w:rFonts w:ascii="Trebuchet MS" w:hAnsi="Trebuchet MS" w:eastAsia="Trebuchet MS" w:cs="Trebuchet MS"/>
          <w:b w:val="0"/>
          <w:bCs w:val="0"/>
          <w:i w:val="0"/>
          <w:iCs w:val="0"/>
          <w:noProof w:val="0"/>
          <w:color w:val="000000" w:themeColor="text1" w:themeTint="FF" w:themeShade="FF"/>
          <w:sz w:val="22"/>
          <w:szCs w:val="22"/>
          <w:lang w:val="en-GB"/>
        </w:rPr>
        <w:t>, leaving</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the space in at least as good a</w:t>
      </w:r>
      <w:r w:rsidRPr="3BF97F33" w:rsidR="631B15C3">
        <w:rPr>
          <w:rFonts w:ascii="Trebuchet MS" w:hAnsi="Trebuchet MS" w:eastAsia="Trebuchet MS" w:cs="Trebuchet MS"/>
          <w:b w:val="0"/>
          <w:bCs w:val="0"/>
          <w:i w:val="0"/>
          <w:iCs w:val="0"/>
          <w:noProof w:val="0"/>
          <w:color w:val="000000" w:themeColor="text1" w:themeTint="FF" w:themeShade="FF"/>
          <w:sz w:val="22"/>
          <w:szCs w:val="22"/>
          <w:lang w:val="en-GB"/>
        </w:rPr>
        <w:t>n environmental</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condition as it was found</w:t>
      </w:r>
      <w:r w:rsidRPr="3BF97F33" w:rsidR="26039663">
        <w:rPr>
          <w:rFonts w:ascii="Trebuchet MS" w:hAnsi="Trebuchet MS" w:eastAsia="Trebuchet MS" w:cs="Trebuchet MS"/>
          <w:b w:val="0"/>
          <w:bCs w:val="0"/>
          <w:i w:val="0"/>
          <w:iCs w:val="0"/>
          <w:noProof w:val="0"/>
          <w:color w:val="000000" w:themeColor="text1" w:themeTint="FF" w:themeShade="FF"/>
          <w:sz w:val="22"/>
          <w:szCs w:val="22"/>
          <w:lang w:val="en-GB"/>
        </w:rPr>
        <w:t>.</w:t>
      </w:r>
    </w:p>
    <w:p w:rsidR="09F9225D" w:rsidP="3BF97F33" w:rsidRDefault="09F9225D" w14:paraId="3EDABF4E" w14:textId="3ACD3AF8">
      <w:pPr>
        <w:pStyle w:val="ListParagraph"/>
        <w:numPr>
          <w:ilvl w:val="0"/>
          <w:numId w:val="4"/>
        </w:numPr>
        <w:rPr>
          <w:rFonts w:ascii="Trebuchet MS" w:hAnsi="Trebuchet MS" w:eastAsia="Trebuchet MS" w:cs="Trebuchet MS"/>
          <w:b w:val="0"/>
          <w:bCs w:val="0"/>
          <w:i w:val="0"/>
          <w:iCs w:val="0"/>
          <w:color w:val="000000" w:themeColor="text1" w:themeTint="FF" w:themeShade="FF"/>
          <w:sz w:val="22"/>
          <w:szCs w:val="22"/>
        </w:rPr>
      </w:pP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Mechanisms should be </w:t>
      </w:r>
      <w:r w:rsidRPr="3BF97F33" w:rsidR="49F655A0">
        <w:rPr>
          <w:rFonts w:ascii="Trebuchet MS" w:hAnsi="Trebuchet MS" w:eastAsia="Trebuchet MS" w:cs="Trebuchet MS"/>
          <w:b w:val="0"/>
          <w:bCs w:val="0"/>
          <w:i w:val="0"/>
          <w:iCs w:val="0"/>
          <w:noProof w:val="0"/>
          <w:color w:val="000000" w:themeColor="text1" w:themeTint="FF" w:themeShade="FF"/>
          <w:sz w:val="22"/>
          <w:szCs w:val="22"/>
          <w:lang w:val="en-GB"/>
        </w:rPr>
        <w:t xml:space="preserve">put </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in place to secure feedback from public space users and local communities on the value and scope for improvement of the Charter principles over time</w:t>
      </w:r>
      <w:r w:rsidRPr="3BF97F33" w:rsidR="1E4C96F5">
        <w:rPr>
          <w:rFonts w:ascii="Trebuchet MS" w:hAnsi="Trebuchet MS" w:eastAsia="Trebuchet MS" w:cs="Trebuchet MS"/>
          <w:b w:val="0"/>
          <w:bCs w:val="0"/>
          <w:i w:val="0"/>
          <w:iCs w:val="0"/>
          <w:noProof w:val="0"/>
          <w:color w:val="000000" w:themeColor="text1" w:themeTint="FF" w:themeShade="FF"/>
          <w:sz w:val="22"/>
          <w:szCs w:val="22"/>
          <w:lang w:val="en-GB"/>
        </w:rPr>
        <w:t>.</w:t>
      </w:r>
    </w:p>
    <w:p w:rsidR="73FC8373" w:rsidP="73FC8373" w:rsidRDefault="73FC8373" w14:paraId="749E331B" w14:textId="63465ABB">
      <w:pPr>
        <w:pStyle w:val="Normal"/>
        <w:ind w:left="0"/>
        <w:rPr>
          <w:rFonts w:ascii="Trebuchet MS" w:hAnsi="Trebuchet MS" w:eastAsia="Trebuchet MS" w:cs="Trebuchet MS"/>
          <w:b w:val="0"/>
          <w:bCs w:val="0"/>
          <w:i w:val="0"/>
          <w:iCs w:val="0"/>
          <w:noProof w:val="0"/>
          <w:color w:val="000000" w:themeColor="text1" w:themeTint="FF" w:themeShade="FF"/>
          <w:sz w:val="22"/>
          <w:szCs w:val="22"/>
          <w:lang w:val="en-GB"/>
        </w:rPr>
      </w:pPr>
    </w:p>
    <w:p w:rsidR="009F4F6E" w:rsidP="3BF97F33" w:rsidRDefault="009F4F6E" w14:paraId="302ADABE" w14:textId="76D4D113">
      <w:pPr>
        <w:rPr>
          <w:rFonts w:ascii="Trebuchet MS" w:hAnsi="Trebuchet MS" w:eastAsia="Trebuchet MS" w:cs="Trebuchet MS"/>
          <w:b w:val="0"/>
          <w:bCs w:val="0"/>
          <w:i w:val="0"/>
          <w:iCs w:val="0"/>
          <w:noProof w:val="0"/>
          <w:color w:val="000000" w:themeColor="text1" w:themeTint="FF" w:themeShade="FF"/>
          <w:sz w:val="22"/>
          <w:szCs w:val="22"/>
          <w:lang w:val="en-GB"/>
        </w:rPr>
      </w:pP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The Public London Charter should </w:t>
      </w:r>
      <w:proofErr w:type="gramStart"/>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be seen as</w:t>
      </w:r>
      <w:proofErr w:type="gramEnd"/>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the beginning of a programme for enhancing the public benefit from p</w:t>
      </w:r>
      <w:r w:rsidRPr="3BF97F33" w:rsidR="3591C2DF">
        <w:rPr>
          <w:rFonts w:ascii="Trebuchet MS" w:hAnsi="Trebuchet MS" w:eastAsia="Trebuchet MS" w:cs="Trebuchet MS"/>
          <w:b w:val="0"/>
          <w:bCs w:val="0"/>
          <w:i w:val="0"/>
          <w:iCs w:val="0"/>
          <w:noProof w:val="0"/>
          <w:color w:val="000000" w:themeColor="text1" w:themeTint="FF" w:themeShade="FF"/>
          <w:sz w:val="22"/>
          <w:szCs w:val="22"/>
          <w:lang w:val="en-GB"/>
        </w:rPr>
        <w:t>ublic</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 xml:space="preserve"> spaces </w:t>
      </w:r>
      <w:r w:rsidRPr="3BF97F33" w:rsidR="09F9225D">
        <w:rPr>
          <w:rFonts w:ascii="Trebuchet MS" w:hAnsi="Trebuchet MS" w:eastAsia="Trebuchet MS" w:cs="Trebuchet MS"/>
          <w:b w:val="0"/>
          <w:bCs w:val="0"/>
          <w:i w:val="0"/>
          <w:iCs w:val="0"/>
          <w:noProof w:val="0"/>
          <w:color w:val="000000" w:themeColor="text1" w:themeTint="FF" w:themeShade="FF"/>
          <w:sz w:val="22"/>
          <w:szCs w:val="22"/>
          <w:lang w:val="en-GB"/>
        </w:rPr>
        <w:t>across London and promoting it as a model for use in other cities</w:t>
      </w:r>
      <w:r w:rsidRPr="3BF97F33" w:rsidR="265D5751">
        <w:rPr>
          <w:rFonts w:ascii="Trebuchet MS" w:hAnsi="Trebuchet MS" w:eastAsia="Trebuchet MS" w:cs="Trebuchet MS"/>
          <w:b w:val="0"/>
          <w:bCs w:val="0"/>
          <w:i w:val="0"/>
          <w:iCs w:val="0"/>
          <w:noProof w:val="0"/>
          <w:color w:val="000000" w:themeColor="text1" w:themeTint="FF" w:themeShade="FF"/>
          <w:sz w:val="22"/>
          <w:szCs w:val="22"/>
          <w:lang w:val="en-GB"/>
        </w:rPr>
        <w:t>.</w:t>
      </w:r>
    </w:p>
    <w:p w:rsidR="009F4F6E" w:rsidRDefault="009F4F6E" w14:paraId="7088D600" w14:textId="77777777">
      <w:pPr>
        <w:rPr>
          <w:rFonts w:ascii="Trebuchet MS" w:hAnsi="Trebuchet MS"/>
        </w:rPr>
      </w:pPr>
    </w:p>
    <w:p w:rsidRPr="00F0690D" w:rsidR="0039122B" w:rsidRDefault="007667B6" w14:paraId="23261495" w14:textId="75FB76E7">
      <w:pPr>
        <w:rPr>
          <w:rFonts w:ascii="Trebuchet MS" w:hAnsi="Trebuchet MS"/>
        </w:rPr>
      </w:pPr>
      <w:r w:rsidRPr="33924711" w:rsidR="007667B6">
        <w:rPr>
          <w:rFonts w:ascii="Trebuchet MS" w:hAnsi="Trebuchet MS"/>
        </w:rPr>
        <w:t xml:space="preserve">CPRE London, </w:t>
      </w:r>
      <w:r w:rsidRPr="33924711" w:rsidR="08C313E6">
        <w:rPr>
          <w:rFonts w:ascii="Trebuchet MS" w:hAnsi="Trebuchet MS"/>
        </w:rPr>
        <w:t>January 2021</w:t>
      </w:r>
    </w:p>
    <w:sectPr w:rsidRPr="00F0690D" w:rsidR="0039122B" w:rsidSect="005B3E7D">
      <w:pgSz w:w="11906" w:h="16838" w:orient="portrait" w:code="9"/>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BF572B"/>
    <w:multiLevelType w:val="hybridMultilevel"/>
    <w:tmpl w:val="CE5C1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6B3D55"/>
    <w:multiLevelType w:val="hybridMultilevel"/>
    <w:tmpl w:val="4B323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396E3F"/>
    <w:multiLevelType w:val="hybridMultilevel"/>
    <w:tmpl w:val="518E236E"/>
    <w:lvl w:ilvl="0" w:tplc="EF4A7D7A">
      <w:numFmt w:val="bullet"/>
      <w:lvlText w:val="-"/>
      <w:lvlJc w:val="left"/>
      <w:pPr>
        <w:ind w:left="720" w:hanging="36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3D4"/>
    <w:rsid w:val="0002363C"/>
    <w:rsid w:val="0002504B"/>
    <w:rsid w:val="00036329"/>
    <w:rsid w:val="00042C41"/>
    <w:rsid w:val="00044DB5"/>
    <w:rsid w:val="00054C67"/>
    <w:rsid w:val="000612C9"/>
    <w:rsid w:val="0008684D"/>
    <w:rsid w:val="000A1191"/>
    <w:rsid w:val="000A64BB"/>
    <w:rsid w:val="000B0180"/>
    <w:rsid w:val="000D427D"/>
    <w:rsid w:val="000D76DD"/>
    <w:rsid w:val="000E3AE1"/>
    <w:rsid w:val="000F3455"/>
    <w:rsid w:val="000F49B2"/>
    <w:rsid w:val="000F4E8A"/>
    <w:rsid w:val="00133437"/>
    <w:rsid w:val="001666F1"/>
    <w:rsid w:val="001B55FD"/>
    <w:rsid w:val="001C3E8F"/>
    <w:rsid w:val="001D7240"/>
    <w:rsid w:val="001E6C26"/>
    <w:rsid w:val="001F66EE"/>
    <w:rsid w:val="00203EE3"/>
    <w:rsid w:val="002162D8"/>
    <w:rsid w:val="00261BD1"/>
    <w:rsid w:val="002B571D"/>
    <w:rsid w:val="002B5DB9"/>
    <w:rsid w:val="003033D0"/>
    <w:rsid w:val="00306D98"/>
    <w:rsid w:val="00315FBE"/>
    <w:rsid w:val="003209F4"/>
    <w:rsid w:val="003303F4"/>
    <w:rsid w:val="00332044"/>
    <w:rsid w:val="00360D3F"/>
    <w:rsid w:val="003627B0"/>
    <w:rsid w:val="00372CC6"/>
    <w:rsid w:val="00377C03"/>
    <w:rsid w:val="003863B2"/>
    <w:rsid w:val="0039122B"/>
    <w:rsid w:val="003C179B"/>
    <w:rsid w:val="003D5826"/>
    <w:rsid w:val="003D7E13"/>
    <w:rsid w:val="003E7B9C"/>
    <w:rsid w:val="003F740A"/>
    <w:rsid w:val="00434427"/>
    <w:rsid w:val="00445FBA"/>
    <w:rsid w:val="004B0994"/>
    <w:rsid w:val="004C0C3F"/>
    <w:rsid w:val="004E2CCD"/>
    <w:rsid w:val="005079AD"/>
    <w:rsid w:val="00511C30"/>
    <w:rsid w:val="005127FA"/>
    <w:rsid w:val="00517041"/>
    <w:rsid w:val="00534B91"/>
    <w:rsid w:val="00535DF3"/>
    <w:rsid w:val="005378CC"/>
    <w:rsid w:val="00545679"/>
    <w:rsid w:val="005715DF"/>
    <w:rsid w:val="00575DCB"/>
    <w:rsid w:val="005B3E7D"/>
    <w:rsid w:val="005C6BA9"/>
    <w:rsid w:val="006075CF"/>
    <w:rsid w:val="0062469F"/>
    <w:rsid w:val="00632061"/>
    <w:rsid w:val="00650E45"/>
    <w:rsid w:val="00660976"/>
    <w:rsid w:val="006A4F1E"/>
    <w:rsid w:val="006B2A73"/>
    <w:rsid w:val="006B3162"/>
    <w:rsid w:val="006B7CC0"/>
    <w:rsid w:val="006D6E9F"/>
    <w:rsid w:val="006D7071"/>
    <w:rsid w:val="006E291D"/>
    <w:rsid w:val="00712696"/>
    <w:rsid w:val="007235B5"/>
    <w:rsid w:val="0073137F"/>
    <w:rsid w:val="007474E8"/>
    <w:rsid w:val="007554FB"/>
    <w:rsid w:val="007667B6"/>
    <w:rsid w:val="007A56D5"/>
    <w:rsid w:val="007B269B"/>
    <w:rsid w:val="007C4ABC"/>
    <w:rsid w:val="007D02D4"/>
    <w:rsid w:val="007D34B6"/>
    <w:rsid w:val="007F27A3"/>
    <w:rsid w:val="007F353F"/>
    <w:rsid w:val="007F4C30"/>
    <w:rsid w:val="00810B40"/>
    <w:rsid w:val="00851968"/>
    <w:rsid w:val="00851E78"/>
    <w:rsid w:val="00861012"/>
    <w:rsid w:val="00863D00"/>
    <w:rsid w:val="0087550E"/>
    <w:rsid w:val="00894BCC"/>
    <w:rsid w:val="008A34CE"/>
    <w:rsid w:val="008A3DBA"/>
    <w:rsid w:val="00917D4A"/>
    <w:rsid w:val="00943B48"/>
    <w:rsid w:val="00943BB4"/>
    <w:rsid w:val="00982064"/>
    <w:rsid w:val="00984467"/>
    <w:rsid w:val="00985978"/>
    <w:rsid w:val="009933A7"/>
    <w:rsid w:val="009B5DB7"/>
    <w:rsid w:val="009D5633"/>
    <w:rsid w:val="009D6935"/>
    <w:rsid w:val="009E4823"/>
    <w:rsid w:val="009F3836"/>
    <w:rsid w:val="009F3DE3"/>
    <w:rsid w:val="009F4F6E"/>
    <w:rsid w:val="00A25F0F"/>
    <w:rsid w:val="00A34E01"/>
    <w:rsid w:val="00A4286D"/>
    <w:rsid w:val="00A5699D"/>
    <w:rsid w:val="00A574EB"/>
    <w:rsid w:val="00A71104"/>
    <w:rsid w:val="00A767AE"/>
    <w:rsid w:val="00A8288D"/>
    <w:rsid w:val="00AA2E7F"/>
    <w:rsid w:val="00AB3673"/>
    <w:rsid w:val="00AB399B"/>
    <w:rsid w:val="00AC3927"/>
    <w:rsid w:val="00AC5B48"/>
    <w:rsid w:val="00AD2CFB"/>
    <w:rsid w:val="00AD7324"/>
    <w:rsid w:val="00B053D4"/>
    <w:rsid w:val="00B12BD3"/>
    <w:rsid w:val="00B2038B"/>
    <w:rsid w:val="00B258B5"/>
    <w:rsid w:val="00B26FD7"/>
    <w:rsid w:val="00B306D3"/>
    <w:rsid w:val="00B33BC4"/>
    <w:rsid w:val="00B46D48"/>
    <w:rsid w:val="00B63C19"/>
    <w:rsid w:val="00B66EB8"/>
    <w:rsid w:val="00B94D00"/>
    <w:rsid w:val="00BB57DF"/>
    <w:rsid w:val="00BC227B"/>
    <w:rsid w:val="00BD1720"/>
    <w:rsid w:val="00BD749F"/>
    <w:rsid w:val="00BF0648"/>
    <w:rsid w:val="00BF5CD0"/>
    <w:rsid w:val="00C029F1"/>
    <w:rsid w:val="00C0330F"/>
    <w:rsid w:val="00C14143"/>
    <w:rsid w:val="00C15111"/>
    <w:rsid w:val="00C2323D"/>
    <w:rsid w:val="00C2881A"/>
    <w:rsid w:val="00C40FC5"/>
    <w:rsid w:val="00C479B8"/>
    <w:rsid w:val="00C5455E"/>
    <w:rsid w:val="00C6549C"/>
    <w:rsid w:val="00CA7E68"/>
    <w:rsid w:val="00CC01D6"/>
    <w:rsid w:val="00CD0725"/>
    <w:rsid w:val="00CE423F"/>
    <w:rsid w:val="00CF5BE7"/>
    <w:rsid w:val="00D22A42"/>
    <w:rsid w:val="00D361FA"/>
    <w:rsid w:val="00D57E1B"/>
    <w:rsid w:val="00D648EC"/>
    <w:rsid w:val="00D757EA"/>
    <w:rsid w:val="00D80C4F"/>
    <w:rsid w:val="00DE6B77"/>
    <w:rsid w:val="00E34CE3"/>
    <w:rsid w:val="00E41487"/>
    <w:rsid w:val="00E44B31"/>
    <w:rsid w:val="00E57FC0"/>
    <w:rsid w:val="00E740DA"/>
    <w:rsid w:val="00E853E1"/>
    <w:rsid w:val="00EA3B33"/>
    <w:rsid w:val="00EC0F23"/>
    <w:rsid w:val="00ED167D"/>
    <w:rsid w:val="00EF621A"/>
    <w:rsid w:val="00F0690D"/>
    <w:rsid w:val="00F06BEA"/>
    <w:rsid w:val="00F42B17"/>
    <w:rsid w:val="00F53631"/>
    <w:rsid w:val="00F63333"/>
    <w:rsid w:val="00F94B34"/>
    <w:rsid w:val="00FA629A"/>
    <w:rsid w:val="00FD3EE6"/>
    <w:rsid w:val="00FF714A"/>
    <w:rsid w:val="0119AE19"/>
    <w:rsid w:val="013DF1C9"/>
    <w:rsid w:val="0171A8A0"/>
    <w:rsid w:val="0198AD78"/>
    <w:rsid w:val="02734070"/>
    <w:rsid w:val="02871E04"/>
    <w:rsid w:val="02D00694"/>
    <w:rsid w:val="02F4C149"/>
    <w:rsid w:val="031C92F1"/>
    <w:rsid w:val="03B1F63D"/>
    <w:rsid w:val="03DEBA7C"/>
    <w:rsid w:val="041269A8"/>
    <w:rsid w:val="045063CE"/>
    <w:rsid w:val="051F928E"/>
    <w:rsid w:val="058D3855"/>
    <w:rsid w:val="066C1E9B"/>
    <w:rsid w:val="06A23A92"/>
    <w:rsid w:val="076BC9FE"/>
    <w:rsid w:val="079F1786"/>
    <w:rsid w:val="08C313E6"/>
    <w:rsid w:val="094DA398"/>
    <w:rsid w:val="09832955"/>
    <w:rsid w:val="09D09167"/>
    <w:rsid w:val="09E234F5"/>
    <w:rsid w:val="09F9225D"/>
    <w:rsid w:val="0A6529F8"/>
    <w:rsid w:val="0ADB7767"/>
    <w:rsid w:val="0AE973F9"/>
    <w:rsid w:val="0C817D81"/>
    <w:rsid w:val="0C85445A"/>
    <w:rsid w:val="0CB0CB15"/>
    <w:rsid w:val="0EEC67BE"/>
    <w:rsid w:val="0F3870E3"/>
    <w:rsid w:val="0F4BBF55"/>
    <w:rsid w:val="0F693B0D"/>
    <w:rsid w:val="0F6B6BD6"/>
    <w:rsid w:val="105D08BF"/>
    <w:rsid w:val="1107C9C8"/>
    <w:rsid w:val="119D6495"/>
    <w:rsid w:val="129D41CE"/>
    <w:rsid w:val="12AFD69C"/>
    <w:rsid w:val="12DB5D81"/>
    <w:rsid w:val="133C4388"/>
    <w:rsid w:val="14D9292F"/>
    <w:rsid w:val="15595DEB"/>
    <w:rsid w:val="15A41C9F"/>
    <w:rsid w:val="15F4FAD4"/>
    <w:rsid w:val="168EB5C7"/>
    <w:rsid w:val="16B49DB7"/>
    <w:rsid w:val="16C37A84"/>
    <w:rsid w:val="1785019D"/>
    <w:rsid w:val="17915256"/>
    <w:rsid w:val="17D4DC25"/>
    <w:rsid w:val="17ED2DCB"/>
    <w:rsid w:val="1832252A"/>
    <w:rsid w:val="18CD41F2"/>
    <w:rsid w:val="19A063A7"/>
    <w:rsid w:val="1AA853B3"/>
    <w:rsid w:val="1B1EC0F3"/>
    <w:rsid w:val="1B69C5EC"/>
    <w:rsid w:val="1BD75F16"/>
    <w:rsid w:val="1C0F9ED8"/>
    <w:rsid w:val="1C442414"/>
    <w:rsid w:val="1CCA59E2"/>
    <w:rsid w:val="1DBAB1D2"/>
    <w:rsid w:val="1E339C10"/>
    <w:rsid w:val="1E4C96F5"/>
    <w:rsid w:val="1EB8D436"/>
    <w:rsid w:val="1F7BC4D6"/>
    <w:rsid w:val="2003804C"/>
    <w:rsid w:val="20565F6C"/>
    <w:rsid w:val="20956238"/>
    <w:rsid w:val="21D1C290"/>
    <w:rsid w:val="2255F4B2"/>
    <w:rsid w:val="2374D7D1"/>
    <w:rsid w:val="24689AC4"/>
    <w:rsid w:val="24FCCA9E"/>
    <w:rsid w:val="2529D08F"/>
    <w:rsid w:val="25E903AE"/>
    <w:rsid w:val="25FFD8C3"/>
    <w:rsid w:val="26039663"/>
    <w:rsid w:val="265D5751"/>
    <w:rsid w:val="27F4279D"/>
    <w:rsid w:val="283858F4"/>
    <w:rsid w:val="29064D23"/>
    <w:rsid w:val="29F4E811"/>
    <w:rsid w:val="2A3B5D65"/>
    <w:rsid w:val="2ABE777D"/>
    <w:rsid w:val="2C0D1F8D"/>
    <w:rsid w:val="2C5A47DE"/>
    <w:rsid w:val="2C7C8DDF"/>
    <w:rsid w:val="2E4EB2A7"/>
    <w:rsid w:val="2EA6FA59"/>
    <w:rsid w:val="2EAF30D7"/>
    <w:rsid w:val="2F3FDA27"/>
    <w:rsid w:val="2F53A7D8"/>
    <w:rsid w:val="2FEA8308"/>
    <w:rsid w:val="301E2747"/>
    <w:rsid w:val="32276EEF"/>
    <w:rsid w:val="32466F4A"/>
    <w:rsid w:val="32982ED1"/>
    <w:rsid w:val="33924711"/>
    <w:rsid w:val="34219EAD"/>
    <w:rsid w:val="3486AC14"/>
    <w:rsid w:val="3591C2DF"/>
    <w:rsid w:val="359B327A"/>
    <w:rsid w:val="35DBB0FE"/>
    <w:rsid w:val="35FCD430"/>
    <w:rsid w:val="374BD530"/>
    <w:rsid w:val="374DCD52"/>
    <w:rsid w:val="37A281BC"/>
    <w:rsid w:val="380E8A79"/>
    <w:rsid w:val="3856131D"/>
    <w:rsid w:val="39FA3D1F"/>
    <w:rsid w:val="3AB8414E"/>
    <w:rsid w:val="3AF4010B"/>
    <w:rsid w:val="3B987A91"/>
    <w:rsid w:val="3BF6262F"/>
    <w:rsid w:val="3BF97F33"/>
    <w:rsid w:val="3C5A1AAB"/>
    <w:rsid w:val="3D4B063E"/>
    <w:rsid w:val="3D77E749"/>
    <w:rsid w:val="3D910F77"/>
    <w:rsid w:val="3E8283F7"/>
    <w:rsid w:val="3F57DB49"/>
    <w:rsid w:val="404D4C7C"/>
    <w:rsid w:val="405C6039"/>
    <w:rsid w:val="408FE6ED"/>
    <w:rsid w:val="40F436F4"/>
    <w:rsid w:val="41434553"/>
    <w:rsid w:val="41AEB29C"/>
    <w:rsid w:val="421E7761"/>
    <w:rsid w:val="4228E6E0"/>
    <w:rsid w:val="424BD98A"/>
    <w:rsid w:val="43E7A9EB"/>
    <w:rsid w:val="44C38DB9"/>
    <w:rsid w:val="4549D18D"/>
    <w:rsid w:val="456F7CEE"/>
    <w:rsid w:val="4571D8E9"/>
    <w:rsid w:val="46E60014"/>
    <w:rsid w:val="471B1DD6"/>
    <w:rsid w:val="4730CEFF"/>
    <w:rsid w:val="477D02E0"/>
    <w:rsid w:val="48285163"/>
    <w:rsid w:val="48D3C21E"/>
    <w:rsid w:val="49792C3A"/>
    <w:rsid w:val="497F559A"/>
    <w:rsid w:val="49D5F46D"/>
    <w:rsid w:val="49F655A0"/>
    <w:rsid w:val="4A28F037"/>
    <w:rsid w:val="4A83F75D"/>
    <w:rsid w:val="4AF2E905"/>
    <w:rsid w:val="4B0C1162"/>
    <w:rsid w:val="4BFFD47F"/>
    <w:rsid w:val="4E922935"/>
    <w:rsid w:val="4EE365F1"/>
    <w:rsid w:val="4F0A775E"/>
    <w:rsid w:val="4FADFC14"/>
    <w:rsid w:val="4FC65A28"/>
    <w:rsid w:val="5022A801"/>
    <w:rsid w:val="5043A6A1"/>
    <w:rsid w:val="504957C4"/>
    <w:rsid w:val="51A1054D"/>
    <w:rsid w:val="52FDFAEA"/>
    <w:rsid w:val="530F35C1"/>
    <w:rsid w:val="535D0FC0"/>
    <w:rsid w:val="53D308C8"/>
    <w:rsid w:val="53DA1184"/>
    <w:rsid w:val="542BF180"/>
    <w:rsid w:val="55BF247F"/>
    <w:rsid w:val="5628AF53"/>
    <w:rsid w:val="564EC409"/>
    <w:rsid w:val="57191778"/>
    <w:rsid w:val="576CCED1"/>
    <w:rsid w:val="57D16C0D"/>
    <w:rsid w:val="57D68C9E"/>
    <w:rsid w:val="58B46A63"/>
    <w:rsid w:val="59156CA3"/>
    <w:rsid w:val="59631712"/>
    <w:rsid w:val="5A47D704"/>
    <w:rsid w:val="5A50B83A"/>
    <w:rsid w:val="5AA88F78"/>
    <w:rsid w:val="5AB8C0B4"/>
    <w:rsid w:val="5B4C3B21"/>
    <w:rsid w:val="5BE45BA0"/>
    <w:rsid w:val="5CA4DD30"/>
    <w:rsid w:val="5CE200D1"/>
    <w:rsid w:val="5CF7E709"/>
    <w:rsid w:val="5D8858FC"/>
    <w:rsid w:val="5F737350"/>
    <w:rsid w:val="5FB18A8E"/>
    <w:rsid w:val="5FDC7DF2"/>
    <w:rsid w:val="61111DFE"/>
    <w:rsid w:val="623E9C89"/>
    <w:rsid w:val="62AB1412"/>
    <w:rsid w:val="631B15C3"/>
    <w:rsid w:val="63412957"/>
    <w:rsid w:val="63483213"/>
    <w:rsid w:val="63515A93"/>
    <w:rsid w:val="63C55B79"/>
    <w:rsid w:val="63F79A80"/>
    <w:rsid w:val="649BE749"/>
    <w:rsid w:val="64C388BA"/>
    <w:rsid w:val="64C91772"/>
    <w:rsid w:val="654D8D07"/>
    <w:rsid w:val="65539BCD"/>
    <w:rsid w:val="65711B20"/>
    <w:rsid w:val="659D77AC"/>
    <w:rsid w:val="659E8709"/>
    <w:rsid w:val="661A425C"/>
    <w:rsid w:val="66739879"/>
    <w:rsid w:val="66A57E36"/>
    <w:rsid w:val="67265A0C"/>
    <w:rsid w:val="67DECE95"/>
    <w:rsid w:val="68245512"/>
    <w:rsid w:val="68DB52CA"/>
    <w:rsid w:val="6931C6B3"/>
    <w:rsid w:val="69836038"/>
    <w:rsid w:val="699C8895"/>
    <w:rsid w:val="69B5ED60"/>
    <w:rsid w:val="6AF4D9E2"/>
    <w:rsid w:val="6AF9EDF6"/>
    <w:rsid w:val="6B1F3099"/>
    <w:rsid w:val="6B4D2B5F"/>
    <w:rsid w:val="6B63CA2E"/>
    <w:rsid w:val="6CB7CF5E"/>
    <w:rsid w:val="6E539FBF"/>
    <w:rsid w:val="6FCD8951"/>
    <w:rsid w:val="70756C87"/>
    <w:rsid w:val="70EBB716"/>
    <w:rsid w:val="7103490D"/>
    <w:rsid w:val="7154678A"/>
    <w:rsid w:val="7337826B"/>
    <w:rsid w:val="73AA0E15"/>
    <w:rsid w:val="73AD0D49"/>
    <w:rsid w:val="73FC8373"/>
    <w:rsid w:val="741A0E3A"/>
    <w:rsid w:val="741E0571"/>
    <w:rsid w:val="7550F568"/>
    <w:rsid w:val="75A89AFB"/>
    <w:rsid w:val="75CB9F8E"/>
    <w:rsid w:val="763337DA"/>
    <w:rsid w:val="76D63CBA"/>
    <w:rsid w:val="76ECDDAD"/>
    <w:rsid w:val="77FDB3A1"/>
    <w:rsid w:val="783C0D29"/>
    <w:rsid w:val="791AF1B9"/>
    <w:rsid w:val="7956C2BA"/>
    <w:rsid w:val="7B826FBB"/>
    <w:rsid w:val="7BB2C895"/>
    <w:rsid w:val="7CBD2CEA"/>
    <w:rsid w:val="7D2BF594"/>
    <w:rsid w:val="7EEFB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146E"/>
  <w15:docId w15:val="{9AFACFF8-46E8-43F8-94CC-AA2FF911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link w:val="Heading1Char"/>
    <w:uiPriority w:val="9"/>
    <w:qFormat/>
    <w:rsid w:val="0039122B"/>
    <w:pPr>
      <w:spacing w:before="100" w:beforeAutospacing="1" w:after="100" w:afterAutospacing="1"/>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053D4"/>
    <w:rPr>
      <w:rFonts w:ascii="Tahoma" w:hAnsi="Tahoma" w:cs="Tahoma"/>
      <w:sz w:val="16"/>
      <w:szCs w:val="16"/>
    </w:rPr>
  </w:style>
  <w:style w:type="character" w:styleId="BalloonTextChar" w:customStyle="1">
    <w:name w:val="Balloon Text Char"/>
    <w:basedOn w:val="DefaultParagraphFont"/>
    <w:link w:val="BalloonText"/>
    <w:uiPriority w:val="99"/>
    <w:semiHidden/>
    <w:rsid w:val="00B053D4"/>
    <w:rPr>
      <w:rFonts w:ascii="Tahoma" w:hAnsi="Tahoma" w:cs="Tahoma"/>
      <w:sz w:val="16"/>
      <w:szCs w:val="16"/>
    </w:rPr>
  </w:style>
  <w:style w:type="character" w:styleId="Hyperlink">
    <w:name w:val="Hyperlink"/>
    <w:basedOn w:val="DefaultParagraphFont"/>
    <w:uiPriority w:val="99"/>
    <w:unhideWhenUsed/>
    <w:rsid w:val="00315FBE"/>
    <w:rPr>
      <w:color w:val="0000FF"/>
      <w:u w:val="single"/>
    </w:rPr>
  </w:style>
  <w:style w:type="character" w:styleId="FollowedHyperlink">
    <w:name w:val="FollowedHyperlink"/>
    <w:basedOn w:val="DefaultParagraphFont"/>
    <w:uiPriority w:val="99"/>
    <w:semiHidden/>
    <w:unhideWhenUsed/>
    <w:rsid w:val="00D22A42"/>
    <w:rPr>
      <w:color w:val="800080" w:themeColor="followedHyperlink"/>
      <w:u w:val="single"/>
    </w:rPr>
  </w:style>
  <w:style w:type="character" w:styleId="Strong">
    <w:name w:val="Strong"/>
    <w:basedOn w:val="DefaultParagraphFont"/>
    <w:uiPriority w:val="22"/>
    <w:qFormat/>
    <w:rsid w:val="00BF5CD0"/>
    <w:rPr>
      <w:b/>
      <w:bCs/>
    </w:rPr>
  </w:style>
  <w:style w:type="character" w:styleId="Heading1Char" w:customStyle="1">
    <w:name w:val="Heading 1 Char"/>
    <w:basedOn w:val="DefaultParagraphFont"/>
    <w:link w:val="Heading1"/>
    <w:uiPriority w:val="9"/>
    <w:rsid w:val="0039122B"/>
    <w:rPr>
      <w:rFonts w:ascii="Times New Roman" w:hAnsi="Times New Roman" w:eastAsia="Times New Roman" w:cs="Times New Roman"/>
      <w:b/>
      <w:bCs/>
      <w:kern w:val="36"/>
      <w:sz w:val="48"/>
      <w:szCs w:val="48"/>
      <w:lang w:eastAsia="en-GB"/>
    </w:rPr>
  </w:style>
  <w:style w:type="character" w:styleId="fl-post-author" w:customStyle="1">
    <w:name w:val="fl-post-author"/>
    <w:basedOn w:val="DefaultParagraphFont"/>
    <w:rsid w:val="0039122B"/>
  </w:style>
  <w:style w:type="character" w:styleId="fl-sep" w:customStyle="1">
    <w:name w:val="fl-sep"/>
    <w:basedOn w:val="DefaultParagraphFont"/>
    <w:rsid w:val="0039122B"/>
  </w:style>
  <w:style w:type="character" w:styleId="fl-post-date" w:customStyle="1">
    <w:name w:val="fl-post-date"/>
    <w:basedOn w:val="DefaultParagraphFont"/>
    <w:rsid w:val="0039122B"/>
  </w:style>
  <w:style w:type="character" w:styleId="fl-comments-popup-link" w:customStyle="1">
    <w:name w:val="fl-comments-popup-link"/>
    <w:basedOn w:val="DefaultParagraphFont"/>
    <w:rsid w:val="0039122B"/>
  </w:style>
  <w:style w:type="paragraph" w:styleId="NormalWeb">
    <w:name w:val="Normal (Web)"/>
    <w:basedOn w:val="Normal"/>
    <w:uiPriority w:val="99"/>
    <w:semiHidden/>
    <w:unhideWhenUsed/>
    <w:rsid w:val="0039122B"/>
    <w:pPr>
      <w:spacing w:before="100" w:beforeAutospacing="1" w:after="100" w:afterAutospacing="1"/>
    </w:pPr>
    <w:rPr>
      <w:rFonts w:ascii="Times New Roman" w:hAnsi="Times New Roman" w:eastAsia="Times New Roman" w:cs="Times New Roman"/>
      <w:sz w:val="24"/>
      <w:szCs w:val="24"/>
      <w:lang w:eastAsia="en-GB"/>
    </w:rPr>
  </w:style>
  <w:style w:type="paragraph" w:styleId="wp-caption-text" w:customStyle="1">
    <w:name w:val="wp-caption-text"/>
    <w:basedOn w:val="Normal"/>
    <w:rsid w:val="0039122B"/>
    <w:pPr>
      <w:spacing w:before="100" w:beforeAutospacing="1" w:after="100" w:afterAutospacing="1"/>
    </w:pPr>
    <w:rPr>
      <w:rFonts w:ascii="Times New Roman" w:hAnsi="Times New Roman" w:eastAsia="Times New Roman" w:cs="Times New Roman"/>
      <w:sz w:val="24"/>
      <w:szCs w:val="24"/>
      <w:lang w:eastAsia="en-GB"/>
    </w:rPr>
  </w:style>
  <w:style w:type="character" w:styleId="s1" w:customStyle="1">
    <w:name w:val="s1"/>
    <w:basedOn w:val="DefaultParagraphFont"/>
    <w:rsid w:val="0039122B"/>
  </w:style>
  <w:style w:type="paragraph" w:styleId="ListParagraph">
    <w:name w:val="List Paragraph"/>
    <w:basedOn w:val="Normal"/>
    <w:uiPriority w:val="34"/>
    <w:qFormat/>
    <w:rsid w:val="00CE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74620">
      <w:bodyDiv w:val="1"/>
      <w:marLeft w:val="0"/>
      <w:marRight w:val="0"/>
      <w:marTop w:val="0"/>
      <w:marBottom w:val="0"/>
      <w:divBdr>
        <w:top w:val="none" w:sz="0" w:space="0" w:color="auto"/>
        <w:left w:val="none" w:sz="0" w:space="0" w:color="auto"/>
        <w:bottom w:val="none" w:sz="0" w:space="0" w:color="auto"/>
        <w:right w:val="none" w:sz="0" w:space="0" w:color="auto"/>
      </w:divBdr>
    </w:div>
    <w:div w:id="1655452675">
      <w:bodyDiv w:val="1"/>
      <w:marLeft w:val="0"/>
      <w:marRight w:val="0"/>
      <w:marTop w:val="0"/>
      <w:marBottom w:val="0"/>
      <w:divBdr>
        <w:top w:val="none" w:sz="0" w:space="0" w:color="auto"/>
        <w:left w:val="none" w:sz="0" w:space="0" w:color="auto"/>
        <w:bottom w:val="none" w:sz="0" w:space="0" w:color="auto"/>
        <w:right w:val="none" w:sz="0" w:space="0" w:color="auto"/>
      </w:divBdr>
    </w:div>
    <w:div w:id="1897205773">
      <w:bodyDiv w:val="1"/>
      <w:marLeft w:val="0"/>
      <w:marRight w:val="0"/>
      <w:marTop w:val="0"/>
      <w:marBottom w:val="0"/>
      <w:divBdr>
        <w:top w:val="none" w:sz="0" w:space="0" w:color="auto"/>
        <w:left w:val="none" w:sz="0" w:space="0" w:color="auto"/>
        <w:bottom w:val="none" w:sz="0" w:space="0" w:color="auto"/>
        <w:right w:val="none" w:sz="0" w:space="0" w:color="auto"/>
      </w:divBdr>
      <w:divsChild>
        <w:div w:id="99685720">
          <w:marLeft w:val="0"/>
          <w:marRight w:val="0"/>
          <w:marTop w:val="0"/>
          <w:marBottom w:val="0"/>
          <w:divBdr>
            <w:top w:val="none" w:sz="0" w:space="0" w:color="auto"/>
            <w:left w:val="none" w:sz="0" w:space="0" w:color="auto"/>
            <w:bottom w:val="none" w:sz="0" w:space="0" w:color="auto"/>
            <w:right w:val="none" w:sz="0" w:space="0" w:color="auto"/>
          </w:divBdr>
        </w:div>
        <w:div w:id="996811394">
          <w:marLeft w:val="0"/>
          <w:marRight w:val="0"/>
          <w:marTop w:val="0"/>
          <w:marBottom w:val="0"/>
          <w:divBdr>
            <w:top w:val="none" w:sz="0" w:space="0" w:color="auto"/>
            <w:left w:val="none" w:sz="0" w:space="0" w:color="auto"/>
            <w:bottom w:val="none" w:sz="0" w:space="0" w:color="auto"/>
            <w:right w:val="none" w:sz="0" w:space="0" w:color="auto"/>
          </w:divBdr>
          <w:divsChild>
            <w:div w:id="1484010631">
              <w:marLeft w:val="0"/>
              <w:marRight w:val="300"/>
              <w:marTop w:val="75"/>
              <w:marBottom w:val="300"/>
              <w:divBdr>
                <w:top w:val="single" w:sz="6" w:space="8" w:color="E6E6E6"/>
                <w:left w:val="single" w:sz="6" w:space="8" w:color="E6E6E6"/>
                <w:bottom w:val="single" w:sz="6" w:space="8" w:color="E6E6E6"/>
                <w:right w:val="single" w:sz="6" w:space="8" w:color="E6E6E6"/>
              </w:divBdr>
            </w:div>
            <w:div w:id="1231306339">
              <w:marLeft w:val="0"/>
              <w:marRight w:val="0"/>
              <w:marTop w:val="0"/>
              <w:marBottom w:val="0"/>
              <w:divBdr>
                <w:top w:val="none" w:sz="0" w:space="0" w:color="auto"/>
                <w:left w:val="none" w:sz="0" w:space="0" w:color="auto"/>
                <w:bottom w:val="none" w:sz="0" w:space="0" w:color="auto"/>
                <w:right w:val="none" w:sz="0" w:space="0" w:color="auto"/>
              </w:divBdr>
            </w:div>
            <w:div w:id="1971084760">
              <w:marLeft w:val="0"/>
              <w:marRight w:val="300"/>
              <w:marTop w:val="75"/>
              <w:marBottom w:val="300"/>
              <w:divBdr>
                <w:top w:val="single" w:sz="6" w:space="8" w:color="E6E6E6"/>
                <w:left w:val="single" w:sz="6" w:space="8" w:color="E6E6E6"/>
                <w:bottom w:val="single" w:sz="6" w:space="8" w:color="E6E6E6"/>
                <w:right w:val="single" w:sz="6" w:space="8" w:color="E6E6E6"/>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99fcec20e89d48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781FA2CD3984FAF278AA292B530DE" ma:contentTypeVersion="12" ma:contentTypeDescription="Create a new document." ma:contentTypeScope="" ma:versionID="e7126cc74b2e78f17ec12db1adeae03d">
  <xsd:schema xmlns:xsd="http://www.w3.org/2001/XMLSchema" xmlns:xs="http://www.w3.org/2001/XMLSchema" xmlns:p="http://schemas.microsoft.com/office/2006/metadata/properties" xmlns:ns2="f149b31c-8868-408d-909a-13cc18571e70" xmlns:ns3="ba6c2214-93f0-4d64-bdce-74e9c069a8de" targetNamespace="http://schemas.microsoft.com/office/2006/metadata/properties" ma:root="true" ma:fieldsID="48a6e56be35438f6356eabb02e7bc9dd" ns2:_="" ns3:_="">
    <xsd:import namespace="f149b31c-8868-408d-909a-13cc18571e70"/>
    <xsd:import namespace="ba6c2214-93f0-4d64-bdce-74e9c069a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b31c-8868-408d-909a-13cc185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c2214-93f0-4d64-bdce-74e9c069a8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069B4-118B-463A-88E9-60281B31953C}"/>
</file>

<file path=customXml/itemProps2.xml><?xml version="1.0" encoding="utf-8"?>
<ds:datastoreItem xmlns:ds="http://schemas.openxmlformats.org/officeDocument/2006/customXml" ds:itemID="{6BC11B6B-85F2-4CC3-BB64-431CFD2E7D53}">
  <ds:schemaRefs>
    <ds:schemaRef ds:uri="http://schemas.microsoft.com/sharepoint/v3/contenttype/forms"/>
  </ds:schemaRefs>
</ds:datastoreItem>
</file>

<file path=customXml/itemProps3.xml><?xml version="1.0" encoding="utf-8"?>
<ds:datastoreItem xmlns:ds="http://schemas.openxmlformats.org/officeDocument/2006/customXml" ds:itemID="{DA4A8407-6E66-4B9A-B9FC-2A1953D0957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CPRE London</dc:creator>
  <lastModifiedBy>Neil Sinden</lastModifiedBy>
  <revision>127</revision>
  <dcterms:created xsi:type="dcterms:W3CDTF">2019-10-21T12:48:00.0000000Z</dcterms:created>
  <dcterms:modified xsi:type="dcterms:W3CDTF">2021-01-15T12:04:46.4245375Z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0x010100DA3781FA2CD3984FAF278AA292B530DE</vt:lpwstr>
  </property>
</Properties>
</file>