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4447A467" w:rsidR="00320C45" w:rsidRDefault="74B75E19" w:rsidP="0952E09D">
      <w:pPr>
        <w:rPr>
          <w:rFonts w:ascii="Arial" w:eastAsia="Arial" w:hAnsi="Arial" w:cs="Arial"/>
          <w:b/>
          <w:bCs/>
          <w:color w:val="FF0000"/>
        </w:rPr>
      </w:pPr>
      <w:r w:rsidRPr="6E0C9BD1">
        <w:rPr>
          <w:rFonts w:ascii="Arial" w:eastAsia="Arial" w:hAnsi="Arial" w:cs="Arial"/>
          <w:b/>
          <w:bCs/>
          <w:color w:val="FF0000"/>
        </w:rPr>
        <w:t xml:space="preserve">Embargoed until: 00.01 on </w:t>
      </w:r>
      <w:r w:rsidR="2F104674" w:rsidRPr="6E0C9BD1">
        <w:rPr>
          <w:rFonts w:ascii="Arial" w:eastAsia="Arial" w:hAnsi="Arial" w:cs="Arial"/>
          <w:b/>
          <w:bCs/>
          <w:color w:val="FF0000"/>
        </w:rPr>
        <w:t>Thursday 10 December 2020</w:t>
      </w:r>
    </w:p>
    <w:p w14:paraId="2D3EAEBA" w14:textId="31AD3A21" w:rsidR="00142C49" w:rsidRDefault="00D019B7" w:rsidP="0952E09D">
      <w:pPr>
        <w:rPr>
          <w:rFonts w:ascii="Arial" w:eastAsia="Arial" w:hAnsi="Arial" w:cs="Arial"/>
          <w:b/>
          <w:bCs/>
          <w:color w:val="FF0000"/>
        </w:rPr>
      </w:pPr>
      <w:r>
        <w:rPr>
          <w:rFonts w:ascii="Arial" w:eastAsia="Arial" w:hAnsi="Arial" w:cs="Arial"/>
          <w:b/>
          <w:bCs/>
          <w:color w:val="FF0000"/>
        </w:rPr>
        <w:t>Open lette</w:t>
      </w:r>
      <w:bookmarkStart w:id="0" w:name="_GoBack"/>
      <w:bookmarkEnd w:id="0"/>
      <w:r>
        <w:rPr>
          <w:rFonts w:ascii="Arial" w:eastAsia="Arial" w:hAnsi="Arial" w:cs="Arial"/>
          <w:b/>
          <w:bCs/>
          <w:color w:val="FF0000"/>
        </w:rPr>
        <w:t>r</w:t>
      </w:r>
      <w:r w:rsidR="00142C49">
        <w:rPr>
          <w:rFonts w:ascii="Arial" w:eastAsia="Arial" w:hAnsi="Arial" w:cs="Arial"/>
          <w:b/>
          <w:bCs/>
          <w:color w:val="FF0000"/>
        </w:rPr>
        <w:t xml:space="preserve"> </w:t>
      </w:r>
      <w:hyperlink r:id="rId8" w:history="1">
        <w:r w:rsidR="00142C49" w:rsidRPr="00E20C13">
          <w:rPr>
            <w:rStyle w:val="Hyperlink"/>
            <w:rFonts w:ascii="Arial" w:eastAsia="Arial" w:hAnsi="Arial" w:cs="Arial"/>
            <w:b/>
            <w:bCs/>
          </w:rPr>
          <w:t>here</w:t>
        </w:r>
      </w:hyperlink>
      <w:r w:rsidR="00142C49">
        <w:rPr>
          <w:rFonts w:ascii="Arial" w:eastAsia="Arial" w:hAnsi="Arial" w:cs="Arial"/>
          <w:b/>
          <w:bCs/>
          <w:color w:val="FF0000"/>
        </w:rPr>
        <w:t xml:space="preserve"> </w:t>
      </w:r>
      <w:r>
        <w:rPr>
          <w:rFonts w:ascii="Arial" w:eastAsia="Arial" w:hAnsi="Arial" w:cs="Arial"/>
          <w:b/>
          <w:bCs/>
          <w:color w:val="FF0000"/>
        </w:rPr>
        <w:t>&amp;</w:t>
      </w:r>
      <w:r w:rsidR="00142C49">
        <w:rPr>
          <w:rFonts w:ascii="Arial" w:eastAsia="Arial" w:hAnsi="Arial" w:cs="Arial"/>
          <w:b/>
          <w:bCs/>
          <w:color w:val="FF0000"/>
        </w:rPr>
        <w:t xml:space="preserve"> list of signatories </w:t>
      </w:r>
      <w:hyperlink r:id="rId9" w:history="1">
        <w:r w:rsidR="00142C49" w:rsidRPr="00142C49">
          <w:rPr>
            <w:rStyle w:val="Hyperlink"/>
            <w:rFonts w:ascii="Arial" w:eastAsia="Arial" w:hAnsi="Arial" w:cs="Arial"/>
            <w:b/>
            <w:bCs/>
          </w:rPr>
          <w:t>here</w:t>
        </w:r>
      </w:hyperlink>
    </w:p>
    <w:p w14:paraId="0A482A38" w14:textId="731D414E" w:rsidR="0952E09D" w:rsidRDefault="0952E09D" w:rsidP="0952E09D">
      <w:pPr>
        <w:rPr>
          <w:rFonts w:ascii="Arial" w:eastAsia="Arial" w:hAnsi="Arial" w:cs="Arial"/>
          <w:b/>
          <w:bCs/>
          <w:color w:val="FF0000"/>
        </w:rPr>
      </w:pPr>
    </w:p>
    <w:p w14:paraId="05177ACA" w14:textId="2ABAA4C6" w:rsidR="0952E09D" w:rsidRDefault="13A04957" w:rsidP="706765C3">
      <w:pPr>
        <w:jc w:val="center"/>
        <w:rPr>
          <w:rFonts w:ascii="Arial" w:eastAsia="Arial" w:hAnsi="Arial" w:cs="Arial"/>
          <w:color w:val="333333"/>
          <w:sz w:val="32"/>
          <w:szCs w:val="32"/>
        </w:rPr>
      </w:pPr>
      <w:r w:rsidRPr="46F729BF">
        <w:rPr>
          <w:rFonts w:ascii="Arial" w:eastAsia="Arial" w:hAnsi="Arial" w:cs="Arial"/>
          <w:b/>
          <w:bCs/>
          <w:color w:val="333333"/>
          <w:sz w:val="32"/>
          <w:szCs w:val="32"/>
        </w:rPr>
        <w:t xml:space="preserve">English councillors in revolt over </w:t>
      </w:r>
      <w:r w:rsidR="4A1B5D53" w:rsidRPr="46F729BF">
        <w:rPr>
          <w:rFonts w:ascii="Arial" w:eastAsia="Arial" w:hAnsi="Arial" w:cs="Arial"/>
          <w:b/>
          <w:bCs/>
          <w:color w:val="333333"/>
          <w:sz w:val="32"/>
          <w:szCs w:val="32"/>
        </w:rPr>
        <w:t>government plans to dismantle p</w:t>
      </w:r>
      <w:r w:rsidRPr="46F729BF">
        <w:rPr>
          <w:rFonts w:ascii="Arial" w:eastAsia="Arial" w:hAnsi="Arial" w:cs="Arial"/>
          <w:b/>
          <w:bCs/>
          <w:color w:val="333333"/>
          <w:sz w:val="32"/>
          <w:szCs w:val="32"/>
        </w:rPr>
        <w:t>lanning system</w:t>
      </w:r>
      <w:r w:rsidRPr="46F729BF">
        <w:rPr>
          <w:rFonts w:ascii="Arial" w:eastAsia="Arial" w:hAnsi="Arial" w:cs="Arial"/>
          <w:color w:val="333333"/>
          <w:sz w:val="32"/>
          <w:szCs w:val="32"/>
        </w:rPr>
        <w:t xml:space="preserve"> </w:t>
      </w:r>
    </w:p>
    <w:p w14:paraId="32D9FBC2" w14:textId="5D73DBAB" w:rsidR="0952E09D" w:rsidRDefault="301889FB" w:rsidP="5FA24324">
      <w:pPr>
        <w:pStyle w:val="ListParagraph"/>
        <w:numPr>
          <w:ilvl w:val="0"/>
          <w:numId w:val="4"/>
        </w:numPr>
        <w:rPr>
          <w:b/>
          <w:bCs/>
        </w:rPr>
      </w:pPr>
      <w:r w:rsidRPr="5FA24324">
        <w:rPr>
          <w:rFonts w:ascii="Arial" w:eastAsia="Arial" w:hAnsi="Arial" w:cs="Arial"/>
        </w:rPr>
        <w:t>CPRE, the countryside charity and Friends of the Earth are joining</w:t>
      </w:r>
      <w:r w:rsidR="127C4B26" w:rsidRPr="5FA24324">
        <w:rPr>
          <w:rFonts w:ascii="Arial" w:eastAsia="Arial" w:hAnsi="Arial" w:cs="Arial"/>
        </w:rPr>
        <w:t xml:space="preserve"> over 2,000</w:t>
      </w:r>
      <w:r w:rsidRPr="5FA24324">
        <w:rPr>
          <w:rFonts w:ascii="Arial" w:eastAsia="Arial" w:hAnsi="Arial" w:cs="Arial"/>
        </w:rPr>
        <w:t xml:space="preserve"> local councillors to call on the government </w:t>
      </w:r>
      <w:r w:rsidRPr="5FA24324">
        <w:rPr>
          <w:rFonts w:ascii="Arial" w:hAnsi="Arial" w:cs="Arial"/>
        </w:rPr>
        <w:t xml:space="preserve">to rethink </w:t>
      </w:r>
      <w:r w:rsidR="00391AE6" w:rsidRPr="5FA24324">
        <w:rPr>
          <w:rFonts w:ascii="Arial" w:hAnsi="Arial" w:cs="Arial"/>
        </w:rPr>
        <w:t>its</w:t>
      </w:r>
      <w:r w:rsidRPr="5FA24324">
        <w:rPr>
          <w:rFonts w:ascii="Arial" w:hAnsi="Arial" w:cs="Arial"/>
        </w:rPr>
        <w:t xml:space="preserve"> planning proposals and work with </w:t>
      </w:r>
      <w:r w:rsidR="64CE0050" w:rsidRPr="5FA24324">
        <w:rPr>
          <w:rFonts w:ascii="Arial" w:hAnsi="Arial" w:cs="Arial"/>
        </w:rPr>
        <w:t xml:space="preserve">locally </w:t>
      </w:r>
      <w:r w:rsidRPr="5FA24324">
        <w:rPr>
          <w:rFonts w:ascii="Arial" w:hAnsi="Arial" w:cs="Arial"/>
        </w:rPr>
        <w:t xml:space="preserve">elected representatives </w:t>
      </w:r>
      <w:r w:rsidR="25D9F1F2" w:rsidRPr="5FA24324">
        <w:rPr>
          <w:rFonts w:ascii="Arial" w:hAnsi="Arial" w:cs="Arial"/>
        </w:rPr>
        <w:t>to create</w:t>
      </w:r>
      <w:r w:rsidRPr="5FA24324">
        <w:rPr>
          <w:rFonts w:ascii="Arial" w:hAnsi="Arial" w:cs="Arial"/>
        </w:rPr>
        <w:t xml:space="preserve"> the places and homes communities are crying out for</w:t>
      </w:r>
    </w:p>
    <w:p w14:paraId="6F9C20DC" w14:textId="1050E7C6" w:rsidR="00F2244E" w:rsidRPr="008D7437" w:rsidRDefault="00F2244E" w:rsidP="46F729BF">
      <w:pPr>
        <w:rPr>
          <w:rFonts w:ascii="Arial" w:eastAsia="Arial" w:hAnsi="Arial" w:cs="Arial"/>
        </w:rPr>
      </w:pPr>
      <w:r w:rsidRPr="6E0C9BD1">
        <w:rPr>
          <w:rFonts w:ascii="Arial" w:eastAsia="Arial" w:hAnsi="Arial" w:cs="Arial"/>
        </w:rPr>
        <w:t>Over two thousand local council</w:t>
      </w:r>
      <w:r w:rsidR="654FB8CD" w:rsidRPr="6E0C9BD1">
        <w:rPr>
          <w:rFonts w:ascii="Arial" w:eastAsia="Arial" w:hAnsi="Arial" w:cs="Arial"/>
        </w:rPr>
        <w:t>l</w:t>
      </w:r>
      <w:r w:rsidRPr="6E0C9BD1">
        <w:rPr>
          <w:rFonts w:ascii="Arial" w:eastAsia="Arial" w:hAnsi="Arial" w:cs="Arial"/>
        </w:rPr>
        <w:t>ors</w:t>
      </w:r>
      <w:r w:rsidR="008D7437" w:rsidRPr="6E0C9BD1">
        <w:rPr>
          <w:rFonts w:ascii="Arial" w:eastAsia="Arial" w:hAnsi="Arial" w:cs="Arial"/>
        </w:rPr>
        <w:t xml:space="preserve"> (2</w:t>
      </w:r>
      <w:r w:rsidR="640D2FD0" w:rsidRPr="6E0C9BD1">
        <w:rPr>
          <w:rFonts w:ascii="Arial" w:eastAsia="Arial" w:hAnsi="Arial" w:cs="Arial"/>
        </w:rPr>
        <w:t>,</w:t>
      </w:r>
      <w:r w:rsidR="008D7437" w:rsidRPr="6E0C9BD1">
        <w:rPr>
          <w:rFonts w:ascii="Arial" w:eastAsia="Arial" w:hAnsi="Arial" w:cs="Arial"/>
        </w:rPr>
        <w:t>0</w:t>
      </w:r>
      <w:r w:rsidR="3DB24870" w:rsidRPr="6E0C9BD1">
        <w:rPr>
          <w:rFonts w:ascii="Arial" w:eastAsia="Arial" w:hAnsi="Arial" w:cs="Arial"/>
        </w:rPr>
        <w:t>62</w:t>
      </w:r>
      <w:r w:rsidR="008D7437" w:rsidRPr="6E0C9BD1">
        <w:rPr>
          <w:rFonts w:ascii="Arial" w:eastAsia="Arial" w:hAnsi="Arial" w:cs="Arial"/>
        </w:rPr>
        <w:t>)</w:t>
      </w:r>
      <w:r w:rsidRPr="6E0C9BD1">
        <w:rPr>
          <w:rFonts w:ascii="Arial" w:eastAsia="Arial" w:hAnsi="Arial" w:cs="Arial"/>
        </w:rPr>
        <w:t xml:space="preserve"> have called on the </w:t>
      </w:r>
      <w:r w:rsidR="50FD44BF" w:rsidRPr="6E0C9BD1">
        <w:rPr>
          <w:rFonts w:ascii="Arial" w:eastAsia="Arial" w:hAnsi="Arial" w:cs="Arial"/>
        </w:rPr>
        <w:t>government</w:t>
      </w:r>
      <w:r w:rsidRPr="6E0C9BD1">
        <w:rPr>
          <w:rFonts w:ascii="Arial" w:eastAsia="Arial" w:hAnsi="Arial" w:cs="Arial"/>
        </w:rPr>
        <w:t xml:space="preserve"> to </w:t>
      </w:r>
      <w:r w:rsidR="1685C219" w:rsidRPr="6E0C9BD1">
        <w:rPr>
          <w:rFonts w:ascii="Arial" w:eastAsia="Arial" w:hAnsi="Arial" w:cs="Arial"/>
        </w:rPr>
        <w:t>abandon</w:t>
      </w:r>
      <w:r w:rsidRPr="6E0C9BD1">
        <w:rPr>
          <w:rFonts w:ascii="Arial" w:eastAsia="Arial" w:hAnsi="Arial" w:cs="Arial"/>
        </w:rPr>
        <w:t xml:space="preserve"> the </w:t>
      </w:r>
      <w:r w:rsidR="76F25477" w:rsidRPr="6E0C9BD1">
        <w:rPr>
          <w:rFonts w:ascii="Arial" w:eastAsia="Arial" w:hAnsi="Arial" w:cs="Arial"/>
        </w:rPr>
        <w:t>most</w:t>
      </w:r>
      <w:r w:rsidR="1685C219" w:rsidRPr="6E0C9BD1">
        <w:rPr>
          <w:rFonts w:ascii="Arial" w:eastAsia="Arial" w:hAnsi="Arial" w:cs="Arial"/>
        </w:rPr>
        <w:t xml:space="preserve"> </w:t>
      </w:r>
      <w:r w:rsidRPr="6E0C9BD1">
        <w:rPr>
          <w:rFonts w:ascii="Arial" w:eastAsia="Arial" w:hAnsi="Arial" w:cs="Arial"/>
        </w:rPr>
        <w:t xml:space="preserve">damaging </w:t>
      </w:r>
      <w:r w:rsidR="35303A9E" w:rsidRPr="6E0C9BD1">
        <w:rPr>
          <w:rFonts w:ascii="Arial" w:eastAsia="Arial" w:hAnsi="Arial" w:cs="Arial"/>
        </w:rPr>
        <w:t>elements of</w:t>
      </w:r>
      <w:r w:rsidRPr="6E0C9BD1">
        <w:rPr>
          <w:rFonts w:ascii="Arial" w:eastAsia="Arial" w:hAnsi="Arial" w:cs="Arial"/>
        </w:rPr>
        <w:t xml:space="preserve"> </w:t>
      </w:r>
      <w:r w:rsidR="197D2650" w:rsidRPr="6E0C9BD1">
        <w:rPr>
          <w:rFonts w:ascii="Arial" w:eastAsia="Arial" w:hAnsi="Arial" w:cs="Arial"/>
        </w:rPr>
        <w:t>its</w:t>
      </w:r>
      <w:r w:rsidR="655FD707" w:rsidRPr="6E0C9BD1">
        <w:rPr>
          <w:rFonts w:ascii="Arial" w:eastAsia="Arial" w:hAnsi="Arial" w:cs="Arial"/>
        </w:rPr>
        <w:t xml:space="preserve"> </w:t>
      </w:r>
      <w:r w:rsidRPr="6E0C9BD1">
        <w:rPr>
          <w:rFonts w:ascii="Arial" w:eastAsia="Arial" w:hAnsi="Arial" w:cs="Arial"/>
        </w:rPr>
        <w:t xml:space="preserve">changes to the planning system in an open letter </w:t>
      </w:r>
      <w:r w:rsidR="4B19D110" w:rsidRPr="6E0C9BD1">
        <w:rPr>
          <w:rFonts w:ascii="Arial" w:eastAsia="Arial" w:hAnsi="Arial" w:cs="Arial"/>
        </w:rPr>
        <w:t>to the Secretary of State for Housing</w:t>
      </w:r>
      <w:r w:rsidR="587B6DA1" w:rsidRPr="6E0C9BD1">
        <w:rPr>
          <w:rFonts w:ascii="Arial" w:eastAsia="Arial" w:hAnsi="Arial" w:cs="Arial"/>
        </w:rPr>
        <w:t>,</w:t>
      </w:r>
      <w:r w:rsidR="4B19D110" w:rsidRPr="6E0C9BD1">
        <w:rPr>
          <w:rFonts w:ascii="Arial" w:eastAsia="Arial" w:hAnsi="Arial" w:cs="Arial"/>
        </w:rPr>
        <w:t xml:space="preserve"> Robert Jenrick</w:t>
      </w:r>
      <w:r w:rsidRPr="6E0C9BD1">
        <w:rPr>
          <w:rFonts w:ascii="Arial" w:eastAsia="Arial" w:hAnsi="Arial" w:cs="Arial"/>
        </w:rPr>
        <w:t xml:space="preserve">. </w:t>
      </w:r>
      <w:r w:rsidR="008D7437" w:rsidRPr="6E0C9BD1">
        <w:rPr>
          <w:rFonts w:ascii="Arial" w:eastAsia="Arial" w:hAnsi="Arial" w:cs="Arial"/>
        </w:rPr>
        <w:t xml:space="preserve">Over </w:t>
      </w:r>
      <w:r w:rsidR="09BFC5AF" w:rsidRPr="6E0C9BD1">
        <w:rPr>
          <w:rFonts w:ascii="Arial" w:eastAsia="Arial" w:hAnsi="Arial" w:cs="Arial"/>
        </w:rPr>
        <w:t>35</w:t>
      </w:r>
      <w:r w:rsidR="14449062" w:rsidRPr="6E0C9BD1">
        <w:rPr>
          <w:rFonts w:ascii="Arial" w:eastAsia="Arial" w:hAnsi="Arial" w:cs="Arial"/>
        </w:rPr>
        <w:t>0</w:t>
      </w:r>
      <w:r w:rsidR="008D7437" w:rsidRPr="6E0C9BD1">
        <w:rPr>
          <w:rFonts w:ascii="Arial" w:eastAsia="Arial" w:hAnsi="Arial" w:cs="Arial"/>
        </w:rPr>
        <w:t xml:space="preserve"> of the council</w:t>
      </w:r>
      <w:r w:rsidR="043B7D79" w:rsidRPr="6E0C9BD1">
        <w:rPr>
          <w:rFonts w:ascii="Arial" w:eastAsia="Arial" w:hAnsi="Arial" w:cs="Arial"/>
        </w:rPr>
        <w:t>l</w:t>
      </w:r>
      <w:r w:rsidR="008D7437" w:rsidRPr="6E0C9BD1">
        <w:rPr>
          <w:rFonts w:ascii="Arial" w:eastAsia="Arial" w:hAnsi="Arial" w:cs="Arial"/>
        </w:rPr>
        <w:t xml:space="preserve">ors, or one in </w:t>
      </w:r>
      <w:r w:rsidR="74D700CB" w:rsidRPr="6E0C9BD1">
        <w:rPr>
          <w:rFonts w:ascii="Arial" w:eastAsia="Arial" w:hAnsi="Arial" w:cs="Arial"/>
        </w:rPr>
        <w:t xml:space="preserve">six </w:t>
      </w:r>
      <w:r w:rsidR="515E5BA6" w:rsidRPr="6E0C9BD1">
        <w:rPr>
          <w:rFonts w:ascii="Arial" w:eastAsia="Arial" w:hAnsi="Arial" w:cs="Arial"/>
        </w:rPr>
        <w:t xml:space="preserve">of those </w:t>
      </w:r>
      <w:r w:rsidR="74D700CB" w:rsidRPr="6E0C9BD1">
        <w:rPr>
          <w:rFonts w:ascii="Arial" w:eastAsia="Arial" w:hAnsi="Arial" w:cs="Arial"/>
        </w:rPr>
        <w:t>who</w:t>
      </w:r>
      <w:r w:rsidR="008D7437" w:rsidRPr="6E0C9BD1">
        <w:rPr>
          <w:rFonts w:ascii="Arial" w:eastAsia="Arial" w:hAnsi="Arial" w:cs="Arial"/>
        </w:rPr>
        <w:t xml:space="preserve"> signed the letter, are </w:t>
      </w:r>
      <w:r w:rsidR="35659EE0" w:rsidRPr="6E0C9BD1">
        <w:rPr>
          <w:rFonts w:ascii="Arial" w:eastAsia="Arial" w:hAnsi="Arial" w:cs="Arial"/>
        </w:rPr>
        <w:t>C</w:t>
      </w:r>
      <w:r w:rsidR="008D7437" w:rsidRPr="6E0C9BD1">
        <w:rPr>
          <w:rFonts w:ascii="Arial" w:eastAsia="Arial" w:hAnsi="Arial" w:cs="Arial"/>
        </w:rPr>
        <w:t>onservatives</w:t>
      </w:r>
      <w:r w:rsidR="24F9B77E" w:rsidRPr="6E0C9BD1">
        <w:rPr>
          <w:rFonts w:ascii="Arial" w:eastAsia="Arial" w:hAnsi="Arial" w:cs="Arial"/>
        </w:rPr>
        <w:t>, which</w:t>
      </w:r>
      <w:r w:rsidR="008D7437" w:rsidRPr="6E0C9BD1">
        <w:rPr>
          <w:rFonts w:ascii="Arial" w:eastAsia="Arial" w:hAnsi="Arial" w:cs="Arial"/>
        </w:rPr>
        <w:t xml:space="preserve"> show</w:t>
      </w:r>
      <w:r w:rsidR="30CCA76A" w:rsidRPr="6E0C9BD1">
        <w:rPr>
          <w:rFonts w:ascii="Arial" w:eastAsia="Arial" w:hAnsi="Arial" w:cs="Arial"/>
        </w:rPr>
        <w:t>s</w:t>
      </w:r>
      <w:r w:rsidR="008D7437" w:rsidRPr="6E0C9BD1">
        <w:rPr>
          <w:rFonts w:ascii="Arial" w:eastAsia="Arial" w:hAnsi="Arial" w:cs="Arial"/>
        </w:rPr>
        <w:t xml:space="preserve"> th</w:t>
      </w:r>
      <w:r w:rsidR="5FCB4D18" w:rsidRPr="6E0C9BD1">
        <w:rPr>
          <w:rFonts w:ascii="Arial" w:eastAsia="Arial" w:hAnsi="Arial" w:cs="Arial"/>
        </w:rPr>
        <w:t>e</w:t>
      </w:r>
      <w:r w:rsidR="7918BB44" w:rsidRPr="6E0C9BD1">
        <w:rPr>
          <w:rFonts w:ascii="Arial" w:eastAsia="Arial" w:hAnsi="Arial" w:cs="Arial"/>
        </w:rPr>
        <w:t xml:space="preserve"> breadth of</w:t>
      </w:r>
      <w:r w:rsidR="008D7437" w:rsidRPr="6E0C9BD1">
        <w:rPr>
          <w:rFonts w:ascii="Arial" w:eastAsia="Arial" w:hAnsi="Arial" w:cs="Arial"/>
        </w:rPr>
        <w:t xml:space="preserve"> opposition to the damaging changes </w:t>
      </w:r>
      <w:r w:rsidR="5B9E9C90" w:rsidRPr="6E0C9BD1">
        <w:rPr>
          <w:rFonts w:ascii="Arial" w:eastAsia="Arial" w:hAnsi="Arial" w:cs="Arial"/>
        </w:rPr>
        <w:t>that there is</w:t>
      </w:r>
      <w:r w:rsidR="008D7437" w:rsidRPr="6E0C9BD1">
        <w:rPr>
          <w:rFonts w:ascii="Arial" w:eastAsia="Arial" w:hAnsi="Arial" w:cs="Arial"/>
        </w:rPr>
        <w:t xml:space="preserve"> </w:t>
      </w:r>
      <w:r w:rsidR="761D7729" w:rsidRPr="6E0C9BD1">
        <w:rPr>
          <w:rFonts w:ascii="Arial" w:eastAsia="Arial" w:hAnsi="Arial" w:cs="Arial"/>
        </w:rPr>
        <w:t xml:space="preserve">in </w:t>
      </w:r>
      <w:r w:rsidR="002B128C" w:rsidRPr="6E0C9BD1">
        <w:rPr>
          <w:rFonts w:ascii="Arial" w:eastAsia="Arial" w:hAnsi="Arial" w:cs="Arial"/>
        </w:rPr>
        <w:t xml:space="preserve">the </w:t>
      </w:r>
      <w:r w:rsidR="1F447F01" w:rsidRPr="6E0C9BD1">
        <w:rPr>
          <w:rFonts w:ascii="Arial" w:eastAsia="Arial" w:hAnsi="Arial" w:cs="Arial"/>
        </w:rPr>
        <w:t>C</w:t>
      </w:r>
      <w:r w:rsidR="002B128C" w:rsidRPr="6E0C9BD1">
        <w:rPr>
          <w:rFonts w:ascii="Arial" w:eastAsia="Arial" w:hAnsi="Arial" w:cs="Arial"/>
        </w:rPr>
        <w:t xml:space="preserve">onservative </w:t>
      </w:r>
      <w:r w:rsidR="4483B6BF" w:rsidRPr="6E0C9BD1">
        <w:rPr>
          <w:rFonts w:ascii="Arial" w:eastAsia="Arial" w:hAnsi="Arial" w:cs="Arial"/>
        </w:rPr>
        <w:t>P</w:t>
      </w:r>
      <w:r w:rsidR="002B128C" w:rsidRPr="6E0C9BD1">
        <w:rPr>
          <w:rFonts w:ascii="Arial" w:eastAsia="Arial" w:hAnsi="Arial" w:cs="Arial"/>
        </w:rPr>
        <w:t xml:space="preserve">arty </w:t>
      </w:r>
      <w:r w:rsidR="7DB859A8" w:rsidRPr="6E0C9BD1">
        <w:rPr>
          <w:rFonts w:ascii="Arial" w:eastAsia="Arial" w:hAnsi="Arial" w:cs="Arial"/>
        </w:rPr>
        <w:t>itself.</w:t>
      </w:r>
    </w:p>
    <w:p w14:paraId="5375AE75" w14:textId="51A10ED5" w:rsidR="008D7437" w:rsidRDefault="008D7437" w:rsidP="4DEFB8E9">
      <w:pPr>
        <w:rPr>
          <w:rFonts w:ascii="Arial" w:eastAsia="Arial" w:hAnsi="Arial" w:cs="Arial"/>
        </w:rPr>
      </w:pPr>
      <w:r w:rsidRPr="008D7437">
        <w:rPr>
          <w:rFonts w:ascii="Arial" w:eastAsia="Arial" w:hAnsi="Arial" w:cs="Arial"/>
          <w:bCs/>
        </w:rPr>
        <w:t xml:space="preserve">In the letter, </w:t>
      </w:r>
      <w:r w:rsidRPr="4DEFB8E9">
        <w:rPr>
          <w:rFonts w:ascii="Arial" w:eastAsia="Arial" w:hAnsi="Arial" w:cs="Arial"/>
        </w:rPr>
        <w:t>council</w:t>
      </w:r>
      <w:r w:rsidR="6CA368F3" w:rsidRPr="4DEFB8E9">
        <w:rPr>
          <w:rFonts w:ascii="Arial" w:eastAsia="Arial" w:hAnsi="Arial" w:cs="Arial"/>
        </w:rPr>
        <w:t>l</w:t>
      </w:r>
      <w:r w:rsidRPr="4DEFB8E9">
        <w:rPr>
          <w:rFonts w:ascii="Arial" w:eastAsia="Arial" w:hAnsi="Arial" w:cs="Arial"/>
        </w:rPr>
        <w:t>ors</w:t>
      </w:r>
      <w:r w:rsidRPr="008D7437">
        <w:rPr>
          <w:rFonts w:ascii="Arial" w:eastAsia="Arial" w:hAnsi="Arial" w:cs="Arial"/>
          <w:bCs/>
        </w:rPr>
        <w:t xml:space="preserve"> warn that </w:t>
      </w:r>
      <w:r>
        <w:rPr>
          <w:rFonts w:ascii="Arial" w:eastAsia="Arial" w:hAnsi="Arial" w:cs="Arial"/>
          <w:bCs/>
        </w:rPr>
        <w:t xml:space="preserve">the </w:t>
      </w:r>
      <w:r w:rsidRPr="4DEFB8E9">
        <w:rPr>
          <w:rFonts w:ascii="Arial" w:eastAsia="Arial" w:hAnsi="Arial" w:cs="Arial"/>
        </w:rPr>
        <w:t>propose</w:t>
      </w:r>
      <w:r w:rsidR="179EE9EB" w:rsidRPr="4DEFB8E9">
        <w:rPr>
          <w:rFonts w:ascii="Arial" w:eastAsia="Arial" w:hAnsi="Arial" w:cs="Arial"/>
        </w:rPr>
        <w:t>d</w:t>
      </w:r>
      <w:r>
        <w:rPr>
          <w:rFonts w:ascii="Arial" w:eastAsia="Arial" w:hAnsi="Arial" w:cs="Arial"/>
          <w:bCs/>
        </w:rPr>
        <w:t xml:space="preserve"> </w:t>
      </w:r>
      <w:r w:rsidRPr="008D7437">
        <w:rPr>
          <w:rFonts w:ascii="Arial" w:eastAsia="Arial" w:hAnsi="Arial" w:cs="Arial"/>
          <w:bCs/>
        </w:rPr>
        <w:t xml:space="preserve">changes to planning will </w:t>
      </w:r>
      <w:r w:rsidR="4ABA99F3" w:rsidRPr="397CC2D2">
        <w:rPr>
          <w:rFonts w:ascii="Arial" w:eastAsia="Arial" w:hAnsi="Arial" w:cs="Arial"/>
        </w:rPr>
        <w:t>undermine</w:t>
      </w:r>
      <w:r w:rsidRPr="008D7437">
        <w:rPr>
          <w:rFonts w:ascii="Arial" w:hAnsi="Arial" w:cs="Arial"/>
        </w:rPr>
        <w:t xml:space="preserve"> the trust that the public has in the planning system and ‘could radically reduce protections for nature, local green spaces and fail to tackle climate change.’ </w:t>
      </w:r>
      <w:r w:rsidR="5744F56B" w:rsidRPr="4DEFB8E9">
        <w:rPr>
          <w:rFonts w:ascii="Arial" w:hAnsi="Arial" w:cs="Arial"/>
        </w:rPr>
        <w:t xml:space="preserve">Local democracy is </w:t>
      </w:r>
      <w:r w:rsidR="5744F56B" w:rsidRPr="2F707C8D">
        <w:rPr>
          <w:rFonts w:ascii="Arial" w:hAnsi="Arial" w:cs="Arial"/>
        </w:rPr>
        <w:t>a major concern for the signatories</w:t>
      </w:r>
      <w:r w:rsidR="35A88183" w:rsidRPr="397CC2D2">
        <w:rPr>
          <w:rFonts w:ascii="Arial" w:hAnsi="Arial" w:cs="Arial"/>
        </w:rPr>
        <w:t>,</w:t>
      </w:r>
      <w:r w:rsidR="643E1089" w:rsidRPr="397CC2D2">
        <w:rPr>
          <w:rFonts w:ascii="Arial" w:hAnsi="Arial" w:cs="Arial"/>
        </w:rPr>
        <w:t xml:space="preserve"> with</w:t>
      </w:r>
      <w:r w:rsidR="7F4C1402" w:rsidRPr="1F526B3D">
        <w:rPr>
          <w:rFonts w:ascii="Arial" w:hAnsi="Arial" w:cs="Arial"/>
        </w:rPr>
        <w:t xml:space="preserve"> the proposals as they stand</w:t>
      </w:r>
      <w:r w:rsidR="34D42EC8" w:rsidRPr="397CC2D2">
        <w:rPr>
          <w:rFonts w:ascii="Arial" w:eastAsia="Arial" w:hAnsi="Arial" w:cs="Arial"/>
        </w:rPr>
        <w:t xml:space="preserve"> lead</w:t>
      </w:r>
      <w:r w:rsidR="78904978" w:rsidRPr="397CC2D2">
        <w:rPr>
          <w:rFonts w:ascii="Arial" w:eastAsia="Arial" w:hAnsi="Arial" w:cs="Arial"/>
        </w:rPr>
        <w:t>ing</w:t>
      </w:r>
      <w:r w:rsidR="7F4C1402" w:rsidRPr="1F526B3D">
        <w:rPr>
          <w:rFonts w:ascii="Arial" w:eastAsia="Arial" w:hAnsi="Arial" w:cs="Arial"/>
        </w:rPr>
        <w:t xml:space="preserve"> to </w:t>
      </w:r>
      <w:r w:rsidR="63316BE3" w:rsidRPr="397CC2D2">
        <w:rPr>
          <w:rFonts w:ascii="Arial" w:eastAsia="Arial" w:hAnsi="Arial" w:cs="Arial"/>
        </w:rPr>
        <w:t>‘</w:t>
      </w:r>
      <w:r w:rsidR="7F4C1402" w:rsidRPr="1F526B3D">
        <w:rPr>
          <w:rFonts w:ascii="Arial" w:eastAsia="Arial" w:hAnsi="Arial" w:cs="Arial"/>
        </w:rPr>
        <w:t>an unacceptable loss of local democracy, scrutiny and accountability and worse outcomes for communities.</w:t>
      </w:r>
      <w:r w:rsidR="5E2184D7" w:rsidRPr="2BF4E0FB">
        <w:rPr>
          <w:rFonts w:ascii="Arial" w:eastAsia="Arial" w:hAnsi="Arial" w:cs="Arial"/>
        </w:rPr>
        <w:t>’</w:t>
      </w:r>
    </w:p>
    <w:p w14:paraId="53A58607" w14:textId="4832D96C" w:rsidR="008D7437" w:rsidRDefault="008D7437" w:rsidP="00F2244E">
      <w:pPr>
        <w:rPr>
          <w:rFonts w:ascii="Arial" w:hAnsi="Arial" w:cs="Arial"/>
        </w:rPr>
      </w:pPr>
      <w:r w:rsidRPr="008D7437">
        <w:rPr>
          <w:rFonts w:ascii="Arial" w:hAnsi="Arial" w:cs="Arial"/>
        </w:rPr>
        <w:t>The letter goes on to highlight the need for a strong local planning system to support sustainable development, community cohesion and a healthy environment but highlights</w:t>
      </w:r>
      <w:r w:rsidR="7A6E87FB" w:rsidRPr="397CC2D2">
        <w:rPr>
          <w:rFonts w:ascii="Arial" w:hAnsi="Arial" w:cs="Arial"/>
        </w:rPr>
        <w:t xml:space="preserve"> that</w:t>
      </w:r>
      <w:r w:rsidRPr="008D7437">
        <w:rPr>
          <w:rFonts w:ascii="Arial" w:hAnsi="Arial" w:cs="Arial"/>
        </w:rPr>
        <w:t xml:space="preserve"> the government’s proposals as </w:t>
      </w:r>
      <w:r w:rsidR="5B830494" w:rsidRPr="397CC2D2">
        <w:rPr>
          <w:rFonts w:ascii="Arial" w:hAnsi="Arial" w:cs="Arial"/>
        </w:rPr>
        <w:t>currently set out</w:t>
      </w:r>
      <w:r w:rsidRPr="397CC2D2">
        <w:rPr>
          <w:rFonts w:ascii="Arial" w:hAnsi="Arial" w:cs="Arial"/>
        </w:rPr>
        <w:t xml:space="preserve"> </w:t>
      </w:r>
      <w:r w:rsidR="238079C4" w:rsidRPr="397CC2D2">
        <w:rPr>
          <w:rFonts w:ascii="Arial" w:hAnsi="Arial" w:cs="Arial"/>
        </w:rPr>
        <w:t>‘</w:t>
      </w:r>
      <w:r w:rsidRPr="008D7437">
        <w:rPr>
          <w:rFonts w:ascii="Arial" w:hAnsi="Arial" w:cs="Arial"/>
        </w:rPr>
        <w:t>will not achieve these goals.’</w:t>
      </w:r>
    </w:p>
    <w:p w14:paraId="1013A492" w14:textId="77777777" w:rsidR="002B128C" w:rsidRDefault="002B128C" w:rsidP="00F2244E">
      <w:pPr>
        <w:rPr>
          <w:rFonts w:ascii="Arial" w:hAnsi="Arial" w:cs="Arial"/>
          <w:b/>
        </w:rPr>
      </w:pPr>
      <w:r w:rsidRPr="002B128C">
        <w:rPr>
          <w:rFonts w:ascii="Arial" w:hAnsi="Arial" w:cs="Arial"/>
          <w:b/>
        </w:rPr>
        <w:t xml:space="preserve">Crispin Truman, chief executive of CPRE, the countryside charity, said: </w:t>
      </w:r>
    </w:p>
    <w:p w14:paraId="43C1C038" w14:textId="7796D06F" w:rsidR="002F480B" w:rsidRDefault="002B128C" w:rsidP="002F480B">
      <w:pPr>
        <w:ind w:left="720"/>
        <w:rPr>
          <w:rFonts w:ascii="Arial" w:hAnsi="Arial" w:cs="Arial"/>
        </w:rPr>
      </w:pPr>
      <w:r w:rsidRPr="002B128C">
        <w:rPr>
          <w:rFonts w:ascii="Arial" w:hAnsi="Arial" w:cs="Arial"/>
        </w:rPr>
        <w:t>‘</w:t>
      </w:r>
      <w:r w:rsidR="002F480B">
        <w:rPr>
          <w:rFonts w:ascii="Arial" w:hAnsi="Arial" w:cs="Arial"/>
        </w:rPr>
        <w:t>T</w:t>
      </w:r>
      <w:r w:rsidR="002269CE">
        <w:rPr>
          <w:rFonts w:ascii="Arial" w:hAnsi="Arial" w:cs="Arial"/>
        </w:rPr>
        <w:t xml:space="preserve">he message from </w:t>
      </w:r>
      <w:r w:rsidR="5C9179E9" w:rsidRPr="4DEFB8E9">
        <w:rPr>
          <w:rFonts w:ascii="Arial" w:hAnsi="Arial" w:cs="Arial"/>
        </w:rPr>
        <w:t>MP</w:t>
      </w:r>
      <w:r w:rsidR="280AD7C4" w:rsidRPr="4DEFB8E9">
        <w:rPr>
          <w:rFonts w:ascii="Arial" w:hAnsi="Arial" w:cs="Arial"/>
        </w:rPr>
        <w:t>s</w:t>
      </w:r>
      <w:r w:rsidR="002269CE">
        <w:rPr>
          <w:rFonts w:ascii="Arial" w:hAnsi="Arial" w:cs="Arial"/>
        </w:rPr>
        <w:t xml:space="preserve">, communities and now over two thousand </w:t>
      </w:r>
      <w:r w:rsidR="5C9179E9" w:rsidRPr="4DEFB8E9">
        <w:rPr>
          <w:rFonts w:ascii="Arial" w:hAnsi="Arial" w:cs="Arial"/>
        </w:rPr>
        <w:t>council</w:t>
      </w:r>
      <w:r w:rsidR="66719099" w:rsidRPr="4DEFB8E9">
        <w:rPr>
          <w:rFonts w:ascii="Arial" w:hAnsi="Arial" w:cs="Arial"/>
        </w:rPr>
        <w:t>l</w:t>
      </w:r>
      <w:r w:rsidR="5C9179E9" w:rsidRPr="4DEFB8E9">
        <w:rPr>
          <w:rFonts w:ascii="Arial" w:hAnsi="Arial" w:cs="Arial"/>
        </w:rPr>
        <w:t>ors</w:t>
      </w:r>
      <w:r w:rsidR="002269CE">
        <w:rPr>
          <w:rFonts w:ascii="Arial" w:hAnsi="Arial" w:cs="Arial"/>
        </w:rPr>
        <w:t xml:space="preserve"> is clear </w:t>
      </w:r>
      <w:r w:rsidR="6DB593DA" w:rsidRPr="5AC23920">
        <w:rPr>
          <w:rFonts w:ascii="Arial" w:hAnsi="Arial" w:cs="Arial"/>
        </w:rPr>
        <w:t>but</w:t>
      </w:r>
      <w:r w:rsidR="002269CE">
        <w:rPr>
          <w:rFonts w:ascii="Arial" w:hAnsi="Arial" w:cs="Arial"/>
        </w:rPr>
        <w:t xml:space="preserve"> </w:t>
      </w:r>
      <w:r w:rsidRPr="002B128C">
        <w:rPr>
          <w:rFonts w:ascii="Arial" w:hAnsi="Arial" w:cs="Arial"/>
        </w:rPr>
        <w:t xml:space="preserve">it is not too late </w:t>
      </w:r>
      <w:r w:rsidR="16ED8207" w:rsidRPr="5AC23920">
        <w:rPr>
          <w:rFonts w:ascii="Arial" w:hAnsi="Arial" w:cs="Arial"/>
        </w:rPr>
        <w:t>for the government</w:t>
      </w:r>
      <w:r w:rsidRPr="5AC23920">
        <w:rPr>
          <w:rFonts w:ascii="Arial" w:hAnsi="Arial" w:cs="Arial"/>
        </w:rPr>
        <w:t xml:space="preserve"> </w:t>
      </w:r>
      <w:r w:rsidRPr="002B128C">
        <w:rPr>
          <w:rFonts w:ascii="Arial" w:hAnsi="Arial" w:cs="Arial"/>
        </w:rPr>
        <w:t xml:space="preserve">to rethink </w:t>
      </w:r>
      <w:r w:rsidR="322F9D4F" w:rsidRPr="5AC23920">
        <w:rPr>
          <w:rFonts w:ascii="Arial" w:hAnsi="Arial" w:cs="Arial"/>
        </w:rPr>
        <w:t>its controversial</w:t>
      </w:r>
      <w:r w:rsidRPr="002B128C">
        <w:rPr>
          <w:rFonts w:ascii="Arial" w:hAnsi="Arial" w:cs="Arial"/>
        </w:rPr>
        <w:t xml:space="preserve"> upheaval of the planning sy</w:t>
      </w:r>
      <w:r w:rsidR="002269CE">
        <w:rPr>
          <w:rFonts w:ascii="Arial" w:hAnsi="Arial" w:cs="Arial"/>
        </w:rPr>
        <w:t xml:space="preserve">stem. </w:t>
      </w:r>
    </w:p>
    <w:p w14:paraId="09816C4F" w14:textId="5F33B68A" w:rsidR="002B128C" w:rsidRPr="002F480B" w:rsidRDefault="037120A3" w:rsidP="308C7088">
      <w:pPr>
        <w:ind w:left="720"/>
        <w:rPr>
          <w:rFonts w:ascii="Arial" w:hAnsi="Arial" w:cs="Arial"/>
        </w:rPr>
      </w:pPr>
      <w:r w:rsidRPr="397CC2D2">
        <w:rPr>
          <w:rFonts w:ascii="Arial" w:hAnsi="Arial" w:cs="Arial"/>
        </w:rPr>
        <w:t>‘</w:t>
      </w:r>
      <w:r w:rsidR="002269CE">
        <w:rPr>
          <w:rFonts w:ascii="Arial" w:hAnsi="Arial" w:cs="Arial"/>
        </w:rPr>
        <w:t>Planning done well can create the affordable and well-designed homes that communities are crying out for</w:t>
      </w:r>
      <w:r w:rsidR="002F480B">
        <w:rPr>
          <w:rFonts w:ascii="Arial" w:hAnsi="Arial" w:cs="Arial"/>
        </w:rPr>
        <w:t xml:space="preserve">. We can create </w:t>
      </w:r>
      <w:r w:rsidR="002269CE">
        <w:rPr>
          <w:rFonts w:ascii="Arial" w:hAnsi="Arial" w:cs="Arial"/>
        </w:rPr>
        <w:t>low carbon and nature friendly</w:t>
      </w:r>
      <w:r w:rsidR="002F480B">
        <w:rPr>
          <w:rFonts w:ascii="Arial" w:hAnsi="Arial" w:cs="Arial"/>
        </w:rPr>
        <w:t xml:space="preserve"> homes</w:t>
      </w:r>
      <w:r w:rsidR="002269CE">
        <w:rPr>
          <w:rFonts w:ascii="Arial" w:hAnsi="Arial" w:cs="Arial"/>
        </w:rPr>
        <w:t xml:space="preserve">, </w:t>
      </w:r>
      <w:r w:rsidR="002F480B">
        <w:rPr>
          <w:rFonts w:ascii="Arial" w:hAnsi="Arial" w:cs="Arial"/>
        </w:rPr>
        <w:t>with</w:t>
      </w:r>
      <w:r w:rsidR="002269CE">
        <w:rPr>
          <w:rFonts w:ascii="Arial" w:hAnsi="Arial" w:cs="Arial"/>
        </w:rPr>
        <w:t xml:space="preserve"> an abundance of green space</w:t>
      </w:r>
      <w:r w:rsidR="002F480B">
        <w:rPr>
          <w:rFonts w:ascii="Arial" w:hAnsi="Arial" w:cs="Arial"/>
        </w:rPr>
        <w:t xml:space="preserve"> on their doorsteps</w:t>
      </w:r>
      <w:r w:rsidR="05AC8435" w:rsidRPr="397CC2D2">
        <w:rPr>
          <w:rFonts w:ascii="Arial" w:hAnsi="Arial" w:cs="Arial"/>
        </w:rPr>
        <w:t>,</w:t>
      </w:r>
      <w:r w:rsidR="002F480B" w:rsidRPr="397CC2D2">
        <w:rPr>
          <w:rFonts w:ascii="Arial" w:hAnsi="Arial" w:cs="Arial"/>
        </w:rPr>
        <w:t xml:space="preserve"> </w:t>
      </w:r>
      <w:r w:rsidR="32ACD6C9" w:rsidRPr="397CC2D2">
        <w:rPr>
          <w:rFonts w:ascii="Arial" w:hAnsi="Arial" w:cs="Arial"/>
        </w:rPr>
        <w:t>all</w:t>
      </w:r>
      <w:r w:rsidR="002269CE">
        <w:rPr>
          <w:rFonts w:ascii="Arial" w:hAnsi="Arial" w:cs="Arial"/>
        </w:rPr>
        <w:t xml:space="preserve"> connected </w:t>
      </w:r>
      <w:r w:rsidR="0ADF7458" w:rsidRPr="397CC2D2">
        <w:rPr>
          <w:rFonts w:ascii="Arial" w:hAnsi="Arial" w:cs="Arial"/>
        </w:rPr>
        <w:t>by</w:t>
      </w:r>
      <w:r w:rsidR="5C9179E9" w:rsidRPr="397CC2D2">
        <w:rPr>
          <w:rFonts w:ascii="Arial" w:hAnsi="Arial" w:cs="Arial"/>
        </w:rPr>
        <w:t xml:space="preserve"> </w:t>
      </w:r>
      <w:r w:rsidR="002269CE">
        <w:rPr>
          <w:rFonts w:ascii="Arial" w:hAnsi="Arial" w:cs="Arial"/>
        </w:rPr>
        <w:t>low carbon public transport.</w:t>
      </w:r>
      <w:r w:rsidR="002F480B">
        <w:rPr>
          <w:rFonts w:ascii="Arial" w:hAnsi="Arial" w:cs="Arial"/>
        </w:rPr>
        <w:t xml:space="preserve"> Investing in</w:t>
      </w:r>
      <w:r w:rsidR="002F480B" w:rsidRPr="4DEFB8E9">
        <w:rPr>
          <w:rFonts w:ascii="Arial" w:hAnsi="Arial" w:cs="Arial"/>
        </w:rPr>
        <w:t xml:space="preserve"> </w:t>
      </w:r>
      <w:r w:rsidR="5C22B13F" w:rsidRPr="4DEFB8E9">
        <w:rPr>
          <w:rFonts w:ascii="Arial" w:hAnsi="Arial" w:cs="Arial"/>
        </w:rPr>
        <w:t>a</w:t>
      </w:r>
      <w:r w:rsidR="002F480B">
        <w:rPr>
          <w:rFonts w:ascii="Arial" w:hAnsi="Arial" w:cs="Arial"/>
        </w:rPr>
        <w:t xml:space="preserve"> locally</w:t>
      </w:r>
      <w:r w:rsidR="56FD949D" w:rsidRPr="397CC2D2">
        <w:rPr>
          <w:rFonts w:ascii="Arial" w:hAnsi="Arial" w:cs="Arial"/>
        </w:rPr>
        <w:t>-</w:t>
      </w:r>
      <w:r w:rsidR="002F480B">
        <w:rPr>
          <w:rFonts w:ascii="Arial" w:hAnsi="Arial" w:cs="Arial"/>
        </w:rPr>
        <w:t>led democratic planning system</w:t>
      </w:r>
      <w:r w:rsidR="49D689CB" w:rsidRPr="397CC2D2">
        <w:rPr>
          <w:rFonts w:ascii="Arial" w:hAnsi="Arial" w:cs="Arial"/>
        </w:rPr>
        <w:t>,</w:t>
      </w:r>
      <w:r w:rsidR="002F480B">
        <w:rPr>
          <w:rFonts w:ascii="Arial" w:hAnsi="Arial" w:cs="Arial"/>
        </w:rPr>
        <w:t xml:space="preserve"> that empowers local councils to create these places</w:t>
      </w:r>
      <w:r w:rsidR="7DDF1B7D" w:rsidRPr="397CC2D2">
        <w:rPr>
          <w:rFonts w:ascii="Arial" w:hAnsi="Arial" w:cs="Arial"/>
        </w:rPr>
        <w:t>,</w:t>
      </w:r>
      <w:r w:rsidR="002F480B">
        <w:rPr>
          <w:rFonts w:ascii="Arial" w:hAnsi="Arial" w:cs="Arial"/>
        </w:rPr>
        <w:t xml:space="preserve"> should be the government’s top priority. </w:t>
      </w:r>
    </w:p>
    <w:p w14:paraId="1447C035" w14:textId="5A82F067" w:rsidR="002B128C" w:rsidRPr="002F480B" w:rsidRDefault="6FDF8C28" w:rsidP="002F480B">
      <w:pPr>
        <w:ind w:left="720"/>
        <w:rPr>
          <w:rFonts w:ascii="Arial" w:hAnsi="Arial" w:cs="Arial"/>
        </w:rPr>
      </w:pPr>
      <w:r w:rsidRPr="397CC2D2">
        <w:rPr>
          <w:rFonts w:ascii="Arial" w:hAnsi="Arial" w:cs="Arial"/>
        </w:rPr>
        <w:t xml:space="preserve">‘We stand with these councillors </w:t>
      </w:r>
      <w:r w:rsidR="5942C7FF" w:rsidRPr="397CC2D2">
        <w:rPr>
          <w:rFonts w:ascii="Arial" w:hAnsi="Arial" w:cs="Arial"/>
        </w:rPr>
        <w:t>in</w:t>
      </w:r>
      <w:r w:rsidRPr="397CC2D2">
        <w:rPr>
          <w:rFonts w:ascii="Arial" w:hAnsi="Arial" w:cs="Arial"/>
        </w:rPr>
        <w:t xml:space="preserve"> urging Ministers to work with us to develop and deliver a </w:t>
      </w:r>
      <w:r w:rsidR="125F1D41" w:rsidRPr="397CC2D2">
        <w:rPr>
          <w:rFonts w:ascii="Arial" w:hAnsi="Arial" w:cs="Arial"/>
        </w:rPr>
        <w:t xml:space="preserve">better </w:t>
      </w:r>
      <w:r w:rsidRPr="397CC2D2">
        <w:rPr>
          <w:rFonts w:ascii="Arial" w:hAnsi="Arial" w:cs="Arial"/>
        </w:rPr>
        <w:t>set of</w:t>
      </w:r>
      <w:r w:rsidR="002F480B" w:rsidRPr="397CC2D2">
        <w:rPr>
          <w:rFonts w:ascii="Arial" w:hAnsi="Arial" w:cs="Arial"/>
        </w:rPr>
        <w:t xml:space="preserve"> planning reforms</w:t>
      </w:r>
      <w:r w:rsidR="7D1553AD" w:rsidRPr="397CC2D2">
        <w:rPr>
          <w:rFonts w:ascii="Arial" w:hAnsi="Arial" w:cs="Arial"/>
        </w:rPr>
        <w:t xml:space="preserve"> that </w:t>
      </w:r>
      <w:r w:rsidR="6C3CC012" w:rsidRPr="397CC2D2">
        <w:rPr>
          <w:rFonts w:ascii="Arial" w:hAnsi="Arial" w:cs="Arial"/>
        </w:rPr>
        <w:t xml:space="preserve">can </w:t>
      </w:r>
      <w:r w:rsidR="36571D25" w:rsidRPr="397CC2D2">
        <w:rPr>
          <w:rFonts w:ascii="Arial" w:hAnsi="Arial" w:cs="Arial"/>
        </w:rPr>
        <w:t xml:space="preserve">actually </w:t>
      </w:r>
      <w:r w:rsidR="6C3CC012" w:rsidRPr="397CC2D2">
        <w:rPr>
          <w:rFonts w:ascii="Arial" w:hAnsi="Arial" w:cs="Arial"/>
        </w:rPr>
        <w:t xml:space="preserve">deliver our </w:t>
      </w:r>
      <w:r w:rsidR="0026E214" w:rsidRPr="397CC2D2">
        <w:rPr>
          <w:rFonts w:ascii="Arial" w:hAnsi="Arial" w:cs="Arial"/>
        </w:rPr>
        <w:t>country’s</w:t>
      </w:r>
      <w:r w:rsidR="6C3CC012" w:rsidRPr="397CC2D2">
        <w:rPr>
          <w:rFonts w:ascii="Arial" w:hAnsi="Arial" w:cs="Arial"/>
        </w:rPr>
        <w:t xml:space="preserve"> environmental, economic and social objectives.</w:t>
      </w:r>
      <w:r w:rsidR="07F58222" w:rsidRPr="397CC2D2">
        <w:rPr>
          <w:rFonts w:ascii="Arial" w:hAnsi="Arial" w:cs="Arial"/>
        </w:rPr>
        <w:t>'</w:t>
      </w:r>
    </w:p>
    <w:p w14:paraId="1FA55D50" w14:textId="77777777" w:rsidR="008D7437" w:rsidRDefault="008D7437" w:rsidP="008D7437">
      <w:pPr>
        <w:rPr>
          <w:rFonts w:ascii="Arial" w:eastAsia="Arial" w:hAnsi="Arial" w:cs="Arial"/>
          <w:b/>
          <w:bCs/>
        </w:rPr>
      </w:pPr>
      <w:r w:rsidRPr="008D7437">
        <w:rPr>
          <w:rFonts w:ascii="Arial" w:hAnsi="Arial" w:cs="Arial"/>
        </w:rPr>
        <w:t>The government’s proposed</w:t>
      </w:r>
      <w:r w:rsidR="002B128C">
        <w:rPr>
          <w:rFonts w:ascii="Arial" w:hAnsi="Arial" w:cs="Arial"/>
        </w:rPr>
        <w:t xml:space="preserve"> changes to the planning system</w:t>
      </w:r>
      <w:r w:rsidRPr="008D7437">
        <w:rPr>
          <w:rFonts w:ascii="Arial" w:hAnsi="Arial" w:cs="Arial"/>
        </w:rPr>
        <w:t xml:space="preserve"> would be the biggest change to the planning system since the Town and Country Planning Act in 1947.</w:t>
      </w:r>
      <w:r>
        <w:rPr>
          <w:rFonts w:ascii="Arial" w:hAnsi="Arial" w:cs="Arial"/>
        </w:rPr>
        <w:t xml:space="preserve"> But t</w:t>
      </w:r>
      <w:r>
        <w:rPr>
          <w:rStyle w:val="normaltextrun"/>
          <w:rFonts w:ascii="Arial" w:hAnsi="Arial" w:cs="Arial"/>
          <w:color w:val="000000"/>
          <w:shd w:val="clear" w:color="auto" w:fill="FFFFFF"/>
        </w:rPr>
        <w:t>he proposals</w:t>
      </w:r>
      <w:r w:rsidR="002B128C">
        <w:rPr>
          <w:rStyle w:val="normaltextrun"/>
          <w:rFonts w:ascii="Arial" w:hAnsi="Arial" w:cs="Arial"/>
          <w:color w:val="000000"/>
          <w:shd w:val="clear" w:color="auto" w:fill="FFFFFF"/>
        </w:rPr>
        <w:t xml:space="preserve"> put forward by ministers</w:t>
      </w:r>
      <w:r>
        <w:rPr>
          <w:rStyle w:val="normaltextrun"/>
          <w:rFonts w:ascii="Arial" w:hAnsi="Arial" w:cs="Arial"/>
          <w:color w:val="000000"/>
          <w:shd w:val="clear" w:color="auto" w:fill="FFFFFF"/>
        </w:rPr>
        <w:t xml:space="preserve"> have already faced fierce opposition from local councillors, local communities, MPs, former Cabinet Ministers and even the former Prime Minister Theresa May MP. </w:t>
      </w:r>
    </w:p>
    <w:p w14:paraId="25F99869" w14:textId="66035059" w:rsidR="008D7437" w:rsidRPr="008D7437" w:rsidRDefault="008D7437" w:rsidP="008D7437">
      <w:pPr>
        <w:rPr>
          <w:rFonts w:ascii="Arial" w:eastAsia="Arial" w:hAnsi="Arial" w:cs="Arial"/>
        </w:rPr>
      </w:pPr>
      <w:r w:rsidRPr="2BF4E0FB">
        <w:rPr>
          <w:rFonts w:ascii="Arial" w:eastAsia="Arial" w:hAnsi="Arial" w:cs="Arial"/>
        </w:rPr>
        <w:lastRenderedPageBreak/>
        <w:t>A recent poll off Conservative backbench MPs</w:t>
      </w:r>
      <w:r w:rsidR="00F61E6A" w:rsidRPr="2BF4E0FB">
        <w:rPr>
          <w:rFonts w:ascii="Arial" w:eastAsia="Arial" w:hAnsi="Arial" w:cs="Arial"/>
        </w:rPr>
        <w:t>, conducted by Savanta Comres,</w:t>
      </w:r>
      <w:r w:rsidRPr="2BF4E0FB">
        <w:rPr>
          <w:rFonts w:ascii="Arial" w:eastAsia="Arial" w:hAnsi="Arial" w:cs="Arial"/>
        </w:rPr>
        <w:t xml:space="preserve"> </w:t>
      </w:r>
      <w:r w:rsidR="05B64EBC" w:rsidRPr="397CC2D2">
        <w:rPr>
          <w:rFonts w:ascii="Arial" w:eastAsia="Arial" w:hAnsi="Arial" w:cs="Arial"/>
        </w:rPr>
        <w:t>also</w:t>
      </w:r>
      <w:r w:rsidRPr="2BF4E0FB">
        <w:rPr>
          <w:rFonts w:ascii="Arial" w:eastAsia="Arial" w:hAnsi="Arial" w:cs="Arial"/>
        </w:rPr>
        <w:t xml:space="preserve"> found that more than half of Conservative MPs (55%) on the backbenches are considering opposing the government’s upheaval of the planning system as set out in the Planning White Paper. Notably, over three quarters (78%) of MPs surveyed think it is important that local councils should choose and prioritise the most suitable development sites, which is something the proposed zonal planning system would exclude. </w:t>
      </w:r>
    </w:p>
    <w:p w14:paraId="5E22014B" w14:textId="29476D8D" w:rsidR="71EB7677" w:rsidRDefault="71EB7677">
      <w:r w:rsidRPr="71EAF4B3">
        <w:rPr>
          <w:rFonts w:ascii="Arial" w:eastAsia="Arial" w:hAnsi="Arial" w:cs="Arial"/>
          <w:b/>
          <w:bCs/>
        </w:rPr>
        <w:t xml:space="preserve">Naomi Luhde-Thompson, senior planner at Friends of the Earth, said: </w:t>
      </w:r>
    </w:p>
    <w:p w14:paraId="364D7754" w14:textId="58DBD95B" w:rsidR="71EB7677" w:rsidRDefault="71EB7677" w:rsidP="71EAF4B3">
      <w:pPr>
        <w:ind w:left="720"/>
      </w:pPr>
      <w:r w:rsidRPr="6E0C9BD1">
        <w:rPr>
          <w:rFonts w:ascii="Arial" w:eastAsia="Arial" w:hAnsi="Arial" w:cs="Arial"/>
        </w:rPr>
        <w:t xml:space="preserve">‘It’s clear to so many MPs, </w:t>
      </w:r>
      <w:r w:rsidR="01EC8362" w:rsidRPr="6E0C9BD1">
        <w:rPr>
          <w:rFonts w:ascii="Arial" w:eastAsia="Arial" w:hAnsi="Arial" w:cs="Arial"/>
        </w:rPr>
        <w:t>c</w:t>
      </w:r>
      <w:r w:rsidRPr="6E0C9BD1">
        <w:rPr>
          <w:rFonts w:ascii="Arial" w:eastAsia="Arial" w:hAnsi="Arial" w:cs="Arial"/>
        </w:rPr>
        <w:t>ouncillors and local communities that the Prime Minister’s vision for decision-making on development in England is not one that guarantees local control and centres local voices.</w:t>
      </w:r>
    </w:p>
    <w:p w14:paraId="486E55D1" w14:textId="21BA7393" w:rsidR="71EB7677" w:rsidRDefault="71EB7677" w:rsidP="71EAF4B3">
      <w:pPr>
        <w:ind w:left="720"/>
      </w:pPr>
      <w:r w:rsidRPr="71EAF4B3">
        <w:rPr>
          <w:rFonts w:ascii="Arial" w:eastAsia="Arial" w:hAnsi="Arial" w:cs="Arial"/>
        </w:rPr>
        <w:t>‘The privatisation of the planning system so far, where so many decisions are no longer made in principle by councils but by developers, like the conversion of offices into homes, tells us what this government thinks of local control.</w:t>
      </w:r>
    </w:p>
    <w:p w14:paraId="2CDB32DA" w14:textId="3FA3367B" w:rsidR="71EB7677" w:rsidRDefault="71EB7677" w:rsidP="71EAF4B3">
      <w:pPr>
        <w:ind w:left="720"/>
      </w:pPr>
      <w:r w:rsidRPr="71EAF4B3">
        <w:rPr>
          <w:rFonts w:ascii="Arial" w:eastAsia="Arial" w:hAnsi="Arial" w:cs="Arial"/>
        </w:rPr>
        <w:t>‘The proposals in the white paper will drown out community voices, stifle local democratic responsibility, and weaken legal protections for the environment.</w:t>
      </w:r>
    </w:p>
    <w:p w14:paraId="1E4E85AE" w14:textId="2511287F" w:rsidR="40633118" w:rsidRPr="00ED15E5" w:rsidRDefault="002F480B" w:rsidP="00ED15E5">
      <w:pPr>
        <w:spacing w:before="100" w:beforeAutospacing="1" w:after="100" w:afterAutospacing="1" w:line="240" w:lineRule="auto"/>
        <w:rPr>
          <w:rFonts w:ascii="Arial" w:eastAsia="Times New Roman" w:hAnsi="Arial" w:cs="Arial"/>
          <w:color w:val="000000" w:themeColor="text1"/>
          <w:spacing w:val="2"/>
          <w:lang w:val="en-GB" w:eastAsia="en-GB"/>
        </w:rPr>
      </w:pPr>
      <w:r w:rsidRPr="002F480B">
        <w:rPr>
          <w:rFonts w:ascii="Arial" w:eastAsia="Arial" w:hAnsi="Arial" w:cs="Arial"/>
          <w:bCs/>
          <w:color w:val="000000" w:themeColor="text1"/>
        </w:rPr>
        <w:t xml:space="preserve">The letter from local </w:t>
      </w:r>
      <w:r w:rsidRPr="40633118">
        <w:rPr>
          <w:rFonts w:ascii="Arial" w:eastAsia="Arial" w:hAnsi="Arial" w:cs="Arial"/>
          <w:color w:val="000000" w:themeColor="text1"/>
        </w:rPr>
        <w:t>counci</w:t>
      </w:r>
      <w:r w:rsidR="7699525E" w:rsidRPr="40633118">
        <w:rPr>
          <w:rFonts w:ascii="Arial" w:eastAsia="Arial" w:hAnsi="Arial" w:cs="Arial"/>
          <w:color w:val="000000" w:themeColor="text1"/>
        </w:rPr>
        <w:t>l</w:t>
      </w:r>
      <w:r w:rsidRPr="40633118">
        <w:rPr>
          <w:rFonts w:ascii="Arial" w:eastAsia="Arial" w:hAnsi="Arial" w:cs="Arial"/>
          <w:color w:val="000000" w:themeColor="text1"/>
        </w:rPr>
        <w:t>lors</w:t>
      </w:r>
      <w:r w:rsidRPr="002F480B">
        <w:rPr>
          <w:rFonts w:ascii="Arial" w:eastAsia="Arial" w:hAnsi="Arial" w:cs="Arial"/>
          <w:bCs/>
          <w:color w:val="000000" w:themeColor="text1"/>
        </w:rPr>
        <w:t xml:space="preserve"> concludes stating: ‘</w:t>
      </w:r>
      <w:r w:rsidRPr="002F480B">
        <w:rPr>
          <w:rFonts w:ascii="Arial" w:eastAsia="Times New Roman" w:hAnsi="Arial" w:cs="Arial"/>
          <w:color w:val="000000" w:themeColor="text1"/>
          <w:spacing w:val="2"/>
          <w:lang w:val="en-GB" w:eastAsia="en-GB"/>
        </w:rPr>
        <w:t>The right development, in the right place has the potential to deliver social equity and sustainable economic growth, as well as meeting our environmental ambitions. The government’s proposals as they stand will not achieve these goals. With this is mind, we urge you [</w:t>
      </w:r>
      <w:r w:rsidRPr="002F480B">
        <w:rPr>
          <w:rFonts w:ascii="Arial" w:hAnsi="Arial" w:cs="Arial"/>
          <w:color w:val="000000" w:themeColor="text1"/>
        </w:rPr>
        <w:t>Secretary of State for Housing, Communities and Local Government]</w:t>
      </w:r>
      <w:r w:rsidRPr="002F480B">
        <w:rPr>
          <w:rFonts w:ascii="Arial" w:eastAsia="Times New Roman" w:hAnsi="Arial" w:cs="Arial"/>
          <w:color w:val="000000" w:themeColor="text1"/>
          <w:spacing w:val="2"/>
          <w:lang w:val="en-GB" w:eastAsia="en-GB"/>
        </w:rPr>
        <w:t xml:space="preserve"> to rethink the proposals you have set out and work with elected representatives in developing a positive vision for planning.’</w:t>
      </w:r>
    </w:p>
    <w:p w14:paraId="0B01B278" w14:textId="05FE96F5" w:rsidR="002F480B" w:rsidRDefault="002F480B" w:rsidP="002F480B">
      <w:pPr>
        <w:rPr>
          <w:rFonts w:ascii="Arial" w:hAnsi="Arial" w:cs="Arial"/>
        </w:rPr>
      </w:pPr>
      <w:r w:rsidRPr="002B128C">
        <w:rPr>
          <w:rFonts w:ascii="Arial" w:eastAsia="Arial" w:hAnsi="Arial" w:cs="Arial"/>
          <w:bCs/>
        </w:rPr>
        <w:t xml:space="preserve">With the 2021 local </w:t>
      </w:r>
      <w:r>
        <w:rPr>
          <w:rFonts w:ascii="Arial" w:eastAsia="Arial" w:hAnsi="Arial" w:cs="Arial"/>
          <w:bCs/>
        </w:rPr>
        <w:t xml:space="preserve">government </w:t>
      </w:r>
      <w:r w:rsidRPr="002B128C">
        <w:rPr>
          <w:rFonts w:ascii="Arial" w:eastAsia="Arial" w:hAnsi="Arial" w:cs="Arial"/>
          <w:bCs/>
        </w:rPr>
        <w:t xml:space="preserve">elections </w:t>
      </w:r>
      <w:r w:rsidR="70B48AB4" w:rsidRPr="397CC2D2">
        <w:rPr>
          <w:rFonts w:ascii="Arial" w:eastAsia="Arial" w:hAnsi="Arial" w:cs="Arial"/>
        </w:rPr>
        <w:t xml:space="preserve">just </w:t>
      </w:r>
      <w:r>
        <w:rPr>
          <w:rFonts w:ascii="Arial" w:eastAsia="Arial" w:hAnsi="Arial" w:cs="Arial"/>
          <w:bCs/>
        </w:rPr>
        <w:t>around the corner</w:t>
      </w:r>
      <w:r w:rsidR="0347D512" w:rsidRPr="397CC2D2">
        <w:rPr>
          <w:rFonts w:ascii="Arial" w:eastAsia="Arial" w:hAnsi="Arial" w:cs="Arial"/>
        </w:rPr>
        <w:t xml:space="preserve"> in May</w:t>
      </w:r>
      <w:r>
        <w:rPr>
          <w:rFonts w:ascii="Arial" w:eastAsia="Arial" w:hAnsi="Arial" w:cs="Arial"/>
          <w:bCs/>
        </w:rPr>
        <w:t xml:space="preserve">, </w:t>
      </w:r>
      <w:r w:rsidRPr="002B128C">
        <w:rPr>
          <w:rFonts w:ascii="Arial" w:eastAsia="Arial" w:hAnsi="Arial" w:cs="Arial"/>
          <w:bCs/>
        </w:rPr>
        <w:t xml:space="preserve">CPRE and Friends of the Earth are joining local </w:t>
      </w:r>
      <w:r w:rsidRPr="4DEFB8E9">
        <w:rPr>
          <w:rFonts w:ascii="Arial" w:eastAsia="Arial" w:hAnsi="Arial" w:cs="Arial"/>
        </w:rPr>
        <w:t>council</w:t>
      </w:r>
      <w:r w:rsidR="1FB5137F" w:rsidRPr="4DEFB8E9">
        <w:rPr>
          <w:rFonts w:ascii="Arial" w:eastAsia="Arial" w:hAnsi="Arial" w:cs="Arial"/>
        </w:rPr>
        <w:t>l</w:t>
      </w:r>
      <w:r w:rsidRPr="4DEFB8E9">
        <w:rPr>
          <w:rFonts w:ascii="Arial" w:eastAsia="Arial" w:hAnsi="Arial" w:cs="Arial"/>
        </w:rPr>
        <w:t>ors</w:t>
      </w:r>
      <w:r w:rsidRPr="002B128C">
        <w:rPr>
          <w:rFonts w:ascii="Arial" w:eastAsia="Arial" w:hAnsi="Arial" w:cs="Arial"/>
          <w:bCs/>
        </w:rPr>
        <w:t xml:space="preserve"> to call on the government </w:t>
      </w:r>
      <w:r w:rsidRPr="002B128C">
        <w:rPr>
          <w:rFonts w:ascii="Arial" w:hAnsi="Arial" w:cs="Arial"/>
        </w:rPr>
        <w:t xml:space="preserve">to rethink the planning proposals </w:t>
      </w:r>
      <w:r w:rsidR="7151BBFA" w:rsidRPr="397CC2D2">
        <w:rPr>
          <w:rFonts w:ascii="Arial" w:hAnsi="Arial" w:cs="Arial"/>
        </w:rPr>
        <w:t xml:space="preserve">they have </w:t>
      </w:r>
      <w:r w:rsidRPr="002B128C">
        <w:rPr>
          <w:rFonts w:ascii="Arial" w:hAnsi="Arial" w:cs="Arial"/>
        </w:rPr>
        <w:t>set out</w:t>
      </w:r>
      <w:r>
        <w:rPr>
          <w:rFonts w:ascii="Arial" w:hAnsi="Arial" w:cs="Arial"/>
        </w:rPr>
        <w:t>, trust in local expertise</w:t>
      </w:r>
      <w:r w:rsidRPr="002B128C">
        <w:rPr>
          <w:rFonts w:ascii="Arial" w:hAnsi="Arial" w:cs="Arial"/>
        </w:rPr>
        <w:t xml:space="preserve"> and work with elected representatives in </w:t>
      </w:r>
      <w:r>
        <w:rPr>
          <w:rFonts w:ascii="Arial" w:hAnsi="Arial" w:cs="Arial"/>
        </w:rPr>
        <w:t xml:space="preserve">creating the places and homes communities </w:t>
      </w:r>
      <w:r w:rsidR="00B12CD6">
        <w:rPr>
          <w:rFonts w:ascii="Arial" w:hAnsi="Arial" w:cs="Arial"/>
        </w:rPr>
        <w:t>need, especially in rural areas</w:t>
      </w:r>
      <w:r>
        <w:rPr>
          <w:rFonts w:ascii="Arial" w:hAnsi="Arial" w:cs="Arial"/>
        </w:rPr>
        <w:t>.</w:t>
      </w:r>
    </w:p>
    <w:p w14:paraId="55176C57" w14:textId="4E3818F9" w:rsidR="002F480B" w:rsidRPr="002F480B" w:rsidRDefault="002F480B" w:rsidP="002F480B">
      <w:pPr>
        <w:jc w:val="center"/>
        <w:rPr>
          <w:rFonts w:ascii="Arial" w:hAnsi="Arial" w:cs="Arial"/>
          <w:b/>
        </w:rPr>
      </w:pPr>
      <w:r w:rsidRPr="002F480B">
        <w:rPr>
          <w:rFonts w:ascii="Arial" w:hAnsi="Arial" w:cs="Arial"/>
          <w:b/>
        </w:rPr>
        <w:t>ENDS</w:t>
      </w:r>
    </w:p>
    <w:p w14:paraId="54A21314" w14:textId="246D1B8C" w:rsidR="002F480B" w:rsidRPr="002B128C" w:rsidRDefault="002F480B" w:rsidP="00F2244E">
      <w:pPr>
        <w:rPr>
          <w:rFonts w:ascii="Arial" w:eastAsia="Arial" w:hAnsi="Arial" w:cs="Arial"/>
          <w:bCs/>
        </w:rPr>
      </w:pPr>
    </w:p>
    <w:p w14:paraId="37048D51" w14:textId="77777777" w:rsidR="00F2244E" w:rsidRPr="00F2244E" w:rsidRDefault="00F2244E" w:rsidP="00F2244E">
      <w:pPr>
        <w:spacing w:after="0" w:line="240" w:lineRule="auto"/>
        <w:textAlignment w:val="baseline"/>
        <w:rPr>
          <w:rFonts w:ascii="Segoe UI" w:eastAsia="Times New Roman" w:hAnsi="Segoe UI" w:cs="Segoe UI"/>
          <w:sz w:val="18"/>
          <w:szCs w:val="18"/>
          <w:lang w:val="en-GB" w:eastAsia="en-GB"/>
        </w:rPr>
      </w:pPr>
      <w:r w:rsidRPr="00F2244E">
        <w:rPr>
          <w:rFonts w:ascii="Arial" w:eastAsia="Times New Roman" w:hAnsi="Arial" w:cs="Arial"/>
          <w:b/>
          <w:bCs/>
          <w:color w:val="000000"/>
          <w:lang w:val="en-GB" w:eastAsia="en-GB"/>
        </w:rPr>
        <w:t>For further information, case studies or to interview a spokesperson please contact:</w:t>
      </w:r>
      <w:r w:rsidRPr="00F2244E">
        <w:rPr>
          <w:rFonts w:ascii="Arial" w:eastAsia="Times New Roman" w:hAnsi="Arial" w:cs="Arial"/>
          <w:color w:val="000000"/>
          <w:lang w:val="en-GB" w:eastAsia="en-GB"/>
        </w:rPr>
        <w:t>    </w:t>
      </w:r>
    </w:p>
    <w:p w14:paraId="44AE3358" w14:textId="77777777" w:rsidR="00F2244E" w:rsidRPr="00F2244E" w:rsidRDefault="00F2244E" w:rsidP="00F2244E">
      <w:pPr>
        <w:spacing w:after="0" w:line="240" w:lineRule="auto"/>
        <w:textAlignment w:val="baseline"/>
        <w:rPr>
          <w:rFonts w:ascii="Segoe UI" w:eastAsia="Times New Roman" w:hAnsi="Segoe UI" w:cs="Segoe UI"/>
          <w:sz w:val="18"/>
          <w:szCs w:val="18"/>
          <w:lang w:val="en-GB" w:eastAsia="en-GB"/>
        </w:rPr>
      </w:pPr>
      <w:r w:rsidRPr="00F2244E">
        <w:rPr>
          <w:rFonts w:ascii="Arial" w:eastAsia="Times New Roman" w:hAnsi="Arial" w:cs="Arial"/>
          <w:color w:val="000000"/>
          <w:lang w:val="en-GB" w:eastAsia="en-GB"/>
        </w:rPr>
        <w:t>Jonathan Jones, CPRE Media Relations Lead, 07739 332796, </w:t>
      </w:r>
      <w:hyperlink r:id="rId10" w:tgtFrame="_blank" w:history="1">
        <w:r w:rsidRPr="00F2244E">
          <w:rPr>
            <w:rFonts w:ascii="Arial" w:eastAsia="Times New Roman" w:hAnsi="Arial" w:cs="Arial"/>
            <w:color w:val="000000"/>
            <w:u w:val="single"/>
            <w:lang w:val="en-GB" w:eastAsia="en-GB"/>
          </w:rPr>
          <w:t>jonathanj@cpre.org.uk</w:t>
        </w:r>
      </w:hyperlink>
      <w:r w:rsidRPr="00F2244E">
        <w:rPr>
          <w:rFonts w:ascii="Arial" w:eastAsia="Times New Roman" w:hAnsi="Arial" w:cs="Arial"/>
          <w:color w:val="000000"/>
          <w:lang w:val="en-GB" w:eastAsia="en-GB"/>
        </w:rPr>
        <w:t> </w:t>
      </w:r>
    </w:p>
    <w:p w14:paraId="69F4856B" w14:textId="77777777" w:rsidR="00F2244E" w:rsidRPr="00F2244E" w:rsidRDefault="00F2244E" w:rsidP="00F2244E">
      <w:pPr>
        <w:spacing w:after="0" w:line="240" w:lineRule="auto"/>
        <w:textAlignment w:val="baseline"/>
        <w:rPr>
          <w:rFonts w:ascii="Segoe UI" w:eastAsia="Times New Roman" w:hAnsi="Segoe UI" w:cs="Segoe UI"/>
          <w:sz w:val="18"/>
          <w:szCs w:val="18"/>
          <w:lang w:val="en-GB" w:eastAsia="en-GB"/>
        </w:rPr>
      </w:pPr>
      <w:r w:rsidRPr="00F2244E">
        <w:rPr>
          <w:rFonts w:ascii="Arial" w:eastAsia="Times New Roman" w:hAnsi="Arial" w:cs="Arial"/>
          <w:lang w:val="en-GB" w:eastAsia="en-GB"/>
        </w:rPr>
        <w:t> </w:t>
      </w:r>
    </w:p>
    <w:p w14:paraId="0CEA7794" w14:textId="0BE68740" w:rsidR="17F7F5EF" w:rsidRDefault="00F2244E" w:rsidP="00E20C13">
      <w:pPr>
        <w:spacing w:after="0" w:line="240" w:lineRule="auto"/>
        <w:textAlignment w:val="baseline"/>
        <w:rPr>
          <w:rFonts w:ascii="Arial" w:eastAsia="Times New Roman" w:hAnsi="Arial" w:cs="Arial"/>
          <w:lang w:val="en-GB" w:eastAsia="en-GB"/>
        </w:rPr>
      </w:pPr>
      <w:r w:rsidRPr="17F7F5EF">
        <w:rPr>
          <w:rFonts w:ascii="Arial" w:eastAsia="Times New Roman" w:hAnsi="Arial" w:cs="Arial"/>
          <w:b/>
          <w:bCs/>
          <w:lang w:val="en-GB" w:eastAsia="en-GB"/>
        </w:rPr>
        <w:t>Notes to editors</w:t>
      </w:r>
      <w:r w:rsidRPr="17F7F5EF">
        <w:rPr>
          <w:rFonts w:ascii="Arial" w:eastAsia="Times New Roman" w:hAnsi="Arial" w:cs="Arial"/>
          <w:lang w:val="en-GB" w:eastAsia="en-GB"/>
        </w:rPr>
        <w:t>   </w:t>
      </w:r>
    </w:p>
    <w:p w14:paraId="692C214F" w14:textId="54AAB922" w:rsidR="00FE785C" w:rsidRDefault="00FE785C" w:rsidP="17F7F5EF">
      <w:pPr>
        <w:spacing w:after="0" w:line="240" w:lineRule="auto"/>
        <w:rPr>
          <w:rFonts w:ascii="Arial" w:eastAsia="Times New Roman" w:hAnsi="Arial" w:cs="Arial"/>
          <w:b/>
          <w:bCs/>
          <w:lang w:val="en-GB" w:eastAsia="en-GB"/>
        </w:rPr>
      </w:pPr>
    </w:p>
    <w:p w14:paraId="4982B431" w14:textId="0D1127A6" w:rsidR="00FE785C" w:rsidRDefault="00FE785C" w:rsidP="00FE785C">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Please find the full list of signatories </w:t>
      </w:r>
      <w:r w:rsidR="00154961">
        <w:rPr>
          <w:rFonts w:ascii="Arial" w:eastAsia="Times New Roman" w:hAnsi="Arial" w:cs="Arial"/>
          <w:lang w:val="en-GB" w:eastAsia="en-GB"/>
        </w:rPr>
        <w:t xml:space="preserve">and county level breakdown </w:t>
      </w:r>
      <w:r>
        <w:rPr>
          <w:rFonts w:ascii="Arial" w:eastAsia="Times New Roman" w:hAnsi="Arial" w:cs="Arial"/>
          <w:lang w:val="en-GB" w:eastAsia="en-GB"/>
        </w:rPr>
        <w:t xml:space="preserve">here: </w:t>
      </w:r>
      <w:hyperlink r:id="rId11" w:history="1">
        <w:r w:rsidR="000B3589" w:rsidRPr="00113C56">
          <w:rPr>
            <w:rStyle w:val="Hyperlink"/>
            <w:rFonts w:ascii="Arial" w:eastAsia="Times New Roman" w:hAnsi="Arial" w:cs="Arial"/>
            <w:lang w:val="en-GB" w:eastAsia="en-GB"/>
          </w:rPr>
          <w:t>https://bit.ly/2IAphBm</w:t>
        </w:r>
      </w:hyperlink>
      <w:r w:rsidR="000B3589">
        <w:rPr>
          <w:rFonts w:ascii="Arial" w:eastAsia="Times New Roman" w:hAnsi="Arial" w:cs="Arial"/>
          <w:lang w:val="en-GB" w:eastAsia="en-GB"/>
        </w:rPr>
        <w:t xml:space="preserve"> </w:t>
      </w:r>
    </w:p>
    <w:p w14:paraId="56D0B5D7" w14:textId="54AAB922" w:rsidR="00FE785C" w:rsidRDefault="00FE785C" w:rsidP="17F7F5EF">
      <w:pPr>
        <w:spacing w:after="0" w:line="240" w:lineRule="auto"/>
        <w:rPr>
          <w:rFonts w:ascii="Arial" w:eastAsia="Times New Roman" w:hAnsi="Arial" w:cs="Arial"/>
          <w:b/>
          <w:bCs/>
          <w:lang w:val="en-GB" w:eastAsia="en-GB"/>
        </w:rPr>
      </w:pPr>
    </w:p>
    <w:p w14:paraId="046C1340" w14:textId="54AAB922" w:rsidR="00FE785C" w:rsidRDefault="00FE785C" w:rsidP="00FE785C">
      <w:pPr>
        <w:spacing w:after="0" w:line="240" w:lineRule="auto"/>
        <w:rPr>
          <w:rFonts w:ascii="Arial" w:eastAsia="Times New Roman" w:hAnsi="Arial" w:cs="Arial"/>
          <w:b/>
          <w:bCs/>
          <w:lang w:val="en-GB" w:eastAsia="en-GB"/>
        </w:rPr>
      </w:pPr>
      <w:r w:rsidRPr="17F7F5EF">
        <w:rPr>
          <w:rFonts w:ascii="Arial" w:eastAsia="Times New Roman" w:hAnsi="Arial" w:cs="Arial"/>
          <w:b/>
          <w:bCs/>
          <w:lang w:val="en-GB" w:eastAsia="en-GB"/>
        </w:rPr>
        <w:t>Regional Breakdown of Signatories</w:t>
      </w:r>
    </w:p>
    <w:p w14:paraId="31653306" w14:textId="6D908933" w:rsidR="00F61E6A" w:rsidRDefault="00F61E6A" w:rsidP="00F2244E">
      <w:pPr>
        <w:spacing w:after="0" w:line="240" w:lineRule="auto"/>
        <w:textAlignment w:val="baseline"/>
        <w:rPr>
          <w:rFonts w:ascii="Arial" w:eastAsia="Times New Roman" w:hAnsi="Arial" w:cs="Arial"/>
          <w:lang w:val="en-GB" w:eastAsia="en-GB"/>
        </w:rPr>
      </w:pPr>
    </w:p>
    <w:tbl>
      <w:tblPr>
        <w:tblW w:w="4920" w:type="dxa"/>
        <w:tblLook w:val="04A0" w:firstRow="1" w:lastRow="0" w:firstColumn="1" w:lastColumn="0" w:noHBand="0" w:noVBand="1"/>
      </w:tblPr>
      <w:tblGrid>
        <w:gridCol w:w="2560"/>
        <w:gridCol w:w="2360"/>
      </w:tblGrid>
      <w:tr w:rsidR="00ED15E5" w:rsidRPr="00ED15E5" w14:paraId="49951E97" w14:textId="77777777" w:rsidTr="00ED15E5">
        <w:trPr>
          <w:trHeight w:val="290"/>
        </w:trPr>
        <w:tc>
          <w:tcPr>
            <w:tcW w:w="2560"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568BDCF9" w14:textId="77777777" w:rsidR="00ED15E5" w:rsidRPr="00ED15E5" w:rsidRDefault="00ED15E5" w:rsidP="00ED15E5">
            <w:pPr>
              <w:spacing w:after="0" w:line="240" w:lineRule="auto"/>
              <w:rPr>
                <w:rFonts w:ascii="Calibri" w:eastAsia="Times New Roman" w:hAnsi="Calibri" w:cs="Calibri"/>
                <w:b/>
                <w:bCs/>
                <w:color w:val="000000"/>
                <w:lang w:val="en-GB" w:eastAsia="en-GB"/>
              </w:rPr>
            </w:pPr>
            <w:r w:rsidRPr="00ED15E5">
              <w:rPr>
                <w:rFonts w:ascii="Calibri" w:eastAsia="Times New Roman" w:hAnsi="Calibri" w:cs="Calibri"/>
                <w:b/>
                <w:bCs/>
                <w:color w:val="000000"/>
                <w:lang w:val="en-GB" w:eastAsia="en-GB"/>
              </w:rPr>
              <w:t>Region</w:t>
            </w:r>
          </w:p>
        </w:tc>
        <w:tc>
          <w:tcPr>
            <w:tcW w:w="2360"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4EA92249" w14:textId="77777777" w:rsidR="00ED15E5" w:rsidRPr="00ED15E5" w:rsidRDefault="00ED15E5" w:rsidP="00ED15E5">
            <w:pPr>
              <w:spacing w:after="0" w:line="240" w:lineRule="auto"/>
              <w:rPr>
                <w:rFonts w:ascii="Calibri" w:eastAsia="Times New Roman" w:hAnsi="Calibri" w:cs="Calibri"/>
                <w:b/>
                <w:bCs/>
                <w:color w:val="000000"/>
                <w:lang w:val="en-GB" w:eastAsia="en-GB"/>
              </w:rPr>
            </w:pPr>
            <w:r w:rsidRPr="00ED15E5">
              <w:rPr>
                <w:rFonts w:ascii="Calibri" w:eastAsia="Times New Roman" w:hAnsi="Calibri" w:cs="Calibri"/>
                <w:b/>
                <w:bCs/>
                <w:color w:val="000000"/>
                <w:lang w:val="en-GB" w:eastAsia="en-GB"/>
              </w:rPr>
              <w:t xml:space="preserve">No. of signatories </w:t>
            </w:r>
          </w:p>
        </w:tc>
      </w:tr>
      <w:tr w:rsidR="00ED15E5" w:rsidRPr="00ED15E5" w14:paraId="145EB1C9" w14:textId="77777777" w:rsidTr="00ED15E5">
        <w:trPr>
          <w:trHeight w:val="290"/>
        </w:trPr>
        <w:tc>
          <w:tcPr>
            <w:tcW w:w="25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78C3590C" w14:textId="77777777" w:rsidR="00ED15E5" w:rsidRPr="00ED15E5" w:rsidRDefault="00ED15E5" w:rsidP="00ED15E5">
            <w:pPr>
              <w:spacing w:after="0" w:line="240" w:lineRule="auto"/>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 xml:space="preserve">South East </w:t>
            </w:r>
          </w:p>
        </w:tc>
        <w:tc>
          <w:tcPr>
            <w:tcW w:w="23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793C2B86" w14:textId="77777777" w:rsidR="00ED15E5" w:rsidRPr="00ED15E5" w:rsidRDefault="00ED15E5" w:rsidP="00ED15E5">
            <w:pPr>
              <w:spacing w:after="0" w:line="240" w:lineRule="auto"/>
              <w:jc w:val="right"/>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530</w:t>
            </w:r>
          </w:p>
        </w:tc>
      </w:tr>
      <w:tr w:rsidR="00ED15E5" w:rsidRPr="00ED15E5" w14:paraId="25C2F33B" w14:textId="77777777" w:rsidTr="00ED15E5">
        <w:trPr>
          <w:trHeight w:val="290"/>
        </w:trPr>
        <w:tc>
          <w:tcPr>
            <w:tcW w:w="2560"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0FD73A79" w14:textId="77777777" w:rsidR="00ED15E5" w:rsidRPr="00ED15E5" w:rsidRDefault="00ED15E5" w:rsidP="00ED15E5">
            <w:pPr>
              <w:spacing w:after="0" w:line="240" w:lineRule="auto"/>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North West</w:t>
            </w:r>
          </w:p>
        </w:tc>
        <w:tc>
          <w:tcPr>
            <w:tcW w:w="2360"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4EEAEE40" w14:textId="77777777" w:rsidR="00ED15E5" w:rsidRPr="00ED15E5" w:rsidRDefault="00ED15E5" w:rsidP="00ED15E5">
            <w:pPr>
              <w:spacing w:after="0" w:line="240" w:lineRule="auto"/>
              <w:jc w:val="right"/>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289</w:t>
            </w:r>
          </w:p>
        </w:tc>
      </w:tr>
      <w:tr w:rsidR="00ED15E5" w:rsidRPr="00ED15E5" w14:paraId="79C577E5" w14:textId="77777777" w:rsidTr="00ED15E5">
        <w:trPr>
          <w:trHeight w:val="290"/>
        </w:trPr>
        <w:tc>
          <w:tcPr>
            <w:tcW w:w="25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42F9DA14" w14:textId="77777777" w:rsidR="00ED15E5" w:rsidRPr="00ED15E5" w:rsidRDefault="00ED15E5" w:rsidP="00ED15E5">
            <w:pPr>
              <w:spacing w:after="0" w:line="240" w:lineRule="auto"/>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 xml:space="preserve">South West </w:t>
            </w:r>
          </w:p>
        </w:tc>
        <w:tc>
          <w:tcPr>
            <w:tcW w:w="23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062FFB39" w14:textId="77777777" w:rsidR="00ED15E5" w:rsidRPr="00ED15E5" w:rsidRDefault="00ED15E5" w:rsidP="00ED15E5">
            <w:pPr>
              <w:spacing w:after="0" w:line="240" w:lineRule="auto"/>
              <w:jc w:val="right"/>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238</w:t>
            </w:r>
          </w:p>
        </w:tc>
      </w:tr>
      <w:tr w:rsidR="00ED15E5" w:rsidRPr="00ED15E5" w14:paraId="7DB5C262" w14:textId="77777777" w:rsidTr="00ED15E5">
        <w:trPr>
          <w:trHeight w:val="290"/>
        </w:trPr>
        <w:tc>
          <w:tcPr>
            <w:tcW w:w="2560"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27958341" w14:textId="77777777" w:rsidR="00ED15E5" w:rsidRPr="00ED15E5" w:rsidRDefault="00ED15E5" w:rsidP="00ED15E5">
            <w:pPr>
              <w:spacing w:after="0" w:line="240" w:lineRule="auto"/>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London</w:t>
            </w:r>
          </w:p>
        </w:tc>
        <w:tc>
          <w:tcPr>
            <w:tcW w:w="2360"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2DD92038" w14:textId="77777777" w:rsidR="00ED15E5" w:rsidRPr="00ED15E5" w:rsidRDefault="00ED15E5" w:rsidP="00ED15E5">
            <w:pPr>
              <w:spacing w:after="0" w:line="240" w:lineRule="auto"/>
              <w:jc w:val="right"/>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228</w:t>
            </w:r>
          </w:p>
        </w:tc>
      </w:tr>
      <w:tr w:rsidR="00ED15E5" w:rsidRPr="00ED15E5" w14:paraId="6D76EF29" w14:textId="77777777" w:rsidTr="00ED15E5">
        <w:trPr>
          <w:trHeight w:val="290"/>
        </w:trPr>
        <w:tc>
          <w:tcPr>
            <w:tcW w:w="25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40EF12BA" w14:textId="77777777" w:rsidR="00ED15E5" w:rsidRPr="00ED15E5" w:rsidRDefault="00ED15E5" w:rsidP="00ED15E5">
            <w:pPr>
              <w:spacing w:after="0" w:line="240" w:lineRule="auto"/>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lastRenderedPageBreak/>
              <w:t xml:space="preserve">East of England </w:t>
            </w:r>
          </w:p>
        </w:tc>
        <w:tc>
          <w:tcPr>
            <w:tcW w:w="23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2EAE3D6B" w14:textId="77777777" w:rsidR="00ED15E5" w:rsidRPr="00ED15E5" w:rsidRDefault="00ED15E5" w:rsidP="00ED15E5">
            <w:pPr>
              <w:spacing w:after="0" w:line="240" w:lineRule="auto"/>
              <w:jc w:val="right"/>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208</w:t>
            </w:r>
          </w:p>
        </w:tc>
      </w:tr>
      <w:tr w:rsidR="00ED15E5" w:rsidRPr="00ED15E5" w14:paraId="411828C6" w14:textId="77777777" w:rsidTr="00ED15E5">
        <w:trPr>
          <w:trHeight w:val="290"/>
        </w:trPr>
        <w:tc>
          <w:tcPr>
            <w:tcW w:w="2560"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06C1E811" w14:textId="77777777" w:rsidR="00ED15E5" w:rsidRPr="00ED15E5" w:rsidRDefault="00ED15E5" w:rsidP="00ED15E5">
            <w:pPr>
              <w:spacing w:after="0" w:line="240" w:lineRule="auto"/>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East Midlands</w:t>
            </w:r>
          </w:p>
        </w:tc>
        <w:tc>
          <w:tcPr>
            <w:tcW w:w="2360"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57F08481" w14:textId="77777777" w:rsidR="00ED15E5" w:rsidRPr="00ED15E5" w:rsidRDefault="00ED15E5" w:rsidP="00ED15E5">
            <w:pPr>
              <w:spacing w:after="0" w:line="240" w:lineRule="auto"/>
              <w:jc w:val="right"/>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180</w:t>
            </w:r>
          </w:p>
        </w:tc>
      </w:tr>
      <w:tr w:rsidR="00ED15E5" w:rsidRPr="00ED15E5" w14:paraId="0C43E98B" w14:textId="77777777" w:rsidTr="00ED15E5">
        <w:trPr>
          <w:trHeight w:val="290"/>
        </w:trPr>
        <w:tc>
          <w:tcPr>
            <w:tcW w:w="25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56E0FA96" w14:textId="77777777" w:rsidR="00ED15E5" w:rsidRPr="00ED15E5" w:rsidRDefault="00ED15E5" w:rsidP="00ED15E5">
            <w:pPr>
              <w:spacing w:after="0" w:line="240" w:lineRule="auto"/>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West Midlands</w:t>
            </w:r>
          </w:p>
        </w:tc>
        <w:tc>
          <w:tcPr>
            <w:tcW w:w="23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0FFA3159" w14:textId="77777777" w:rsidR="00ED15E5" w:rsidRPr="00ED15E5" w:rsidRDefault="00ED15E5" w:rsidP="00ED15E5">
            <w:pPr>
              <w:spacing w:after="0" w:line="240" w:lineRule="auto"/>
              <w:jc w:val="right"/>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158</w:t>
            </w:r>
          </w:p>
        </w:tc>
      </w:tr>
      <w:tr w:rsidR="00ED15E5" w:rsidRPr="00ED15E5" w14:paraId="0C757857" w14:textId="77777777" w:rsidTr="00ED15E5">
        <w:trPr>
          <w:trHeight w:val="290"/>
        </w:trPr>
        <w:tc>
          <w:tcPr>
            <w:tcW w:w="2560"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2463348B" w14:textId="77777777" w:rsidR="00ED15E5" w:rsidRPr="00ED15E5" w:rsidRDefault="00ED15E5" w:rsidP="00ED15E5">
            <w:pPr>
              <w:spacing w:after="0" w:line="240" w:lineRule="auto"/>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North East</w:t>
            </w:r>
          </w:p>
        </w:tc>
        <w:tc>
          <w:tcPr>
            <w:tcW w:w="2360"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0CE37112" w14:textId="77777777" w:rsidR="00ED15E5" w:rsidRPr="00ED15E5" w:rsidRDefault="00ED15E5" w:rsidP="00ED15E5">
            <w:pPr>
              <w:spacing w:after="0" w:line="240" w:lineRule="auto"/>
              <w:jc w:val="right"/>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128</w:t>
            </w:r>
          </w:p>
        </w:tc>
      </w:tr>
      <w:tr w:rsidR="00ED15E5" w:rsidRPr="00ED15E5" w14:paraId="3CC9D913" w14:textId="77777777" w:rsidTr="00ED15E5">
        <w:trPr>
          <w:trHeight w:val="290"/>
        </w:trPr>
        <w:tc>
          <w:tcPr>
            <w:tcW w:w="25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119648F2" w14:textId="77777777" w:rsidR="00ED15E5" w:rsidRPr="00ED15E5" w:rsidRDefault="00ED15E5" w:rsidP="00ED15E5">
            <w:pPr>
              <w:spacing w:after="0" w:line="240" w:lineRule="auto"/>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Yorkshire and the Humber</w:t>
            </w:r>
          </w:p>
        </w:tc>
        <w:tc>
          <w:tcPr>
            <w:tcW w:w="2360"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4D792D40" w14:textId="77777777" w:rsidR="00ED15E5" w:rsidRPr="00ED15E5" w:rsidRDefault="00ED15E5" w:rsidP="00ED15E5">
            <w:pPr>
              <w:spacing w:after="0" w:line="240" w:lineRule="auto"/>
              <w:jc w:val="right"/>
              <w:rPr>
                <w:rFonts w:ascii="Calibri" w:eastAsia="Times New Roman" w:hAnsi="Calibri" w:cs="Calibri"/>
                <w:color w:val="000000"/>
                <w:lang w:val="en-GB" w:eastAsia="en-GB"/>
              </w:rPr>
            </w:pPr>
            <w:r w:rsidRPr="00ED15E5">
              <w:rPr>
                <w:rFonts w:ascii="Calibri" w:eastAsia="Times New Roman" w:hAnsi="Calibri" w:cs="Calibri"/>
                <w:color w:val="000000"/>
                <w:lang w:val="en-GB" w:eastAsia="en-GB"/>
              </w:rPr>
              <w:t>103</w:t>
            </w:r>
          </w:p>
        </w:tc>
      </w:tr>
    </w:tbl>
    <w:p w14:paraId="048FE9AE" w14:textId="54AAB922" w:rsidR="17F7F5EF" w:rsidRDefault="17F7F5EF" w:rsidP="17F7F5EF">
      <w:pPr>
        <w:spacing w:after="0" w:line="240" w:lineRule="auto"/>
        <w:rPr>
          <w:rFonts w:ascii="Arial" w:eastAsia="Times New Roman" w:hAnsi="Arial" w:cs="Arial"/>
          <w:lang w:val="en-GB" w:eastAsia="en-GB"/>
        </w:rPr>
      </w:pPr>
    </w:p>
    <w:p w14:paraId="126328D3" w14:textId="3AAC9CDA" w:rsidR="00F2244E" w:rsidRDefault="00F2244E" w:rsidP="0086374F">
      <w:pPr>
        <w:spacing w:after="0" w:line="240" w:lineRule="auto"/>
        <w:rPr>
          <w:rFonts w:ascii="Arial" w:eastAsia="Times New Roman" w:hAnsi="Arial" w:cs="Arial"/>
          <w:lang w:val="en-GB" w:eastAsia="en-GB"/>
        </w:rPr>
      </w:pPr>
    </w:p>
    <w:p w14:paraId="0121F09C" w14:textId="4FFD3074" w:rsidR="00F2244E" w:rsidRPr="00F61E6A" w:rsidRDefault="00F2244E" w:rsidP="00F2244E">
      <w:pPr>
        <w:spacing w:after="0" w:line="240" w:lineRule="auto"/>
        <w:textAlignment w:val="baseline"/>
        <w:rPr>
          <w:rFonts w:ascii="Arial" w:eastAsia="Times New Roman" w:hAnsi="Arial" w:cs="Arial"/>
          <w:b/>
          <w:lang w:val="en-GB" w:eastAsia="en-GB"/>
        </w:rPr>
      </w:pPr>
      <w:r w:rsidRPr="00F61E6A">
        <w:rPr>
          <w:rFonts w:ascii="Arial" w:eastAsia="Times New Roman" w:hAnsi="Arial" w:cs="Arial"/>
          <w:b/>
          <w:lang w:val="en-GB" w:eastAsia="en-GB"/>
        </w:rPr>
        <w:t xml:space="preserve">About the </w:t>
      </w:r>
      <w:r w:rsidR="58CB6471" w:rsidRPr="38F82D39">
        <w:rPr>
          <w:rFonts w:ascii="Arial" w:eastAsia="Times New Roman" w:hAnsi="Arial" w:cs="Arial"/>
          <w:b/>
          <w:bCs/>
          <w:lang w:val="en-GB" w:eastAsia="en-GB"/>
        </w:rPr>
        <w:t>open l</w:t>
      </w:r>
      <w:r w:rsidRPr="38F82D39">
        <w:rPr>
          <w:rFonts w:ascii="Arial" w:eastAsia="Times New Roman" w:hAnsi="Arial" w:cs="Arial"/>
          <w:b/>
          <w:bCs/>
          <w:lang w:val="en-GB" w:eastAsia="en-GB"/>
        </w:rPr>
        <w:t>etter</w:t>
      </w:r>
    </w:p>
    <w:p w14:paraId="0E184EDE" w14:textId="4DA208D9" w:rsidR="00F61E6A" w:rsidRPr="00F61E6A" w:rsidRDefault="00F61E6A" w:rsidP="00F61E6A">
      <w:pPr>
        <w:rPr>
          <w:rFonts w:ascii="Arial" w:hAnsi="Arial" w:cs="Arial"/>
        </w:rPr>
      </w:pPr>
      <w:r w:rsidRPr="00F61E6A">
        <w:rPr>
          <w:rFonts w:ascii="Arial" w:hAnsi="Arial" w:cs="Arial"/>
        </w:rPr>
        <w:t>The open letter is addressed to the Secretary of State for Housing, Communities and Local Government on the government's proposed changes to the planning system, as announced in August 2020 in the White Paper – </w:t>
      </w:r>
      <w:hyperlink r:id="rId12">
        <w:r w:rsidR="1DEC94B8" w:rsidRPr="4DEFB8E9">
          <w:rPr>
            <w:rStyle w:val="Hyperlink"/>
            <w:rFonts w:ascii="Arial" w:hAnsi="Arial" w:cs="Arial"/>
          </w:rPr>
          <w:t>Planning for the Future</w:t>
        </w:r>
      </w:hyperlink>
      <w:r w:rsidRPr="00F61E6A">
        <w:rPr>
          <w:rFonts w:ascii="Arial" w:hAnsi="Arial" w:cs="Arial"/>
        </w:rPr>
        <w:t xml:space="preserve">. </w:t>
      </w:r>
      <w:r w:rsidR="1DEC94B8" w:rsidRPr="4DEFB8E9">
        <w:rPr>
          <w:rFonts w:ascii="Arial" w:hAnsi="Arial" w:cs="Arial"/>
        </w:rPr>
        <w:t>It open</w:t>
      </w:r>
      <w:r w:rsidR="230515D5" w:rsidRPr="4DEFB8E9">
        <w:rPr>
          <w:rFonts w:ascii="Arial" w:hAnsi="Arial" w:cs="Arial"/>
        </w:rPr>
        <w:t>ed</w:t>
      </w:r>
      <w:r w:rsidR="1DEC94B8" w:rsidRPr="4DEFB8E9">
        <w:rPr>
          <w:rFonts w:ascii="Arial" w:hAnsi="Arial" w:cs="Arial"/>
        </w:rPr>
        <w:t xml:space="preserve"> for signatures </w:t>
      </w:r>
      <w:r w:rsidR="2B9D3B6D" w:rsidRPr="4DEFB8E9">
        <w:rPr>
          <w:rFonts w:ascii="Arial" w:hAnsi="Arial" w:cs="Arial"/>
        </w:rPr>
        <w:t>on Friday 30 October</w:t>
      </w:r>
      <w:r w:rsidR="1DEC94B8" w:rsidRPr="4DEFB8E9">
        <w:rPr>
          <w:rFonts w:ascii="Arial" w:hAnsi="Arial" w:cs="Arial"/>
        </w:rPr>
        <w:t xml:space="preserve">, </w:t>
      </w:r>
      <w:r w:rsidRPr="00F61E6A">
        <w:rPr>
          <w:rFonts w:ascii="Arial" w:hAnsi="Arial" w:cs="Arial"/>
        </w:rPr>
        <w:t xml:space="preserve">from currently-serving councillors and MPs from all political parties and </w:t>
      </w:r>
      <w:r w:rsidR="6B90AA2C" w:rsidRPr="4DEFB8E9">
        <w:rPr>
          <w:rFonts w:ascii="Arial" w:hAnsi="Arial" w:cs="Arial"/>
        </w:rPr>
        <w:t>will</w:t>
      </w:r>
      <w:r w:rsidRPr="00F61E6A">
        <w:rPr>
          <w:rFonts w:ascii="Arial" w:hAnsi="Arial" w:cs="Arial"/>
        </w:rPr>
        <w:t xml:space="preserve"> be sent to the Secretary of State, Rt Hon Robert Jenrick MP, </w:t>
      </w:r>
      <w:r w:rsidR="7394EBA2" w:rsidRPr="4DEFB8E9">
        <w:rPr>
          <w:rFonts w:ascii="Arial" w:hAnsi="Arial" w:cs="Arial"/>
        </w:rPr>
        <w:t>in</w:t>
      </w:r>
      <w:r w:rsidRPr="00F61E6A">
        <w:rPr>
          <w:rFonts w:ascii="Arial" w:hAnsi="Arial" w:cs="Arial"/>
        </w:rPr>
        <w:t xml:space="preserve"> the </w:t>
      </w:r>
      <w:r w:rsidR="7394EBA2" w:rsidRPr="4DEFB8E9">
        <w:rPr>
          <w:rFonts w:ascii="Arial" w:hAnsi="Arial" w:cs="Arial"/>
        </w:rPr>
        <w:t>coming days</w:t>
      </w:r>
      <w:r w:rsidR="1DEC94B8" w:rsidRPr="4DEFB8E9">
        <w:rPr>
          <w:rFonts w:ascii="Arial" w:hAnsi="Arial" w:cs="Arial"/>
        </w:rPr>
        <w:t>.</w:t>
      </w:r>
      <w:r w:rsidRPr="00F61E6A">
        <w:rPr>
          <w:rFonts w:ascii="Arial" w:hAnsi="Arial" w:cs="Arial"/>
        </w:rPr>
        <w:t xml:space="preserve"> The letter is being hosted by </w:t>
      </w:r>
      <w:hyperlink r:id="rId13">
        <w:r w:rsidR="1DEC94B8" w:rsidRPr="4DEFB8E9">
          <w:rPr>
            <w:rStyle w:val="Hyperlink"/>
            <w:rFonts w:ascii="Arial" w:hAnsi="Arial" w:cs="Arial"/>
          </w:rPr>
          <w:t>CPRE, the countryside charity</w:t>
        </w:r>
      </w:hyperlink>
      <w:r w:rsidR="1DEC94B8" w:rsidRPr="4DEFB8E9">
        <w:rPr>
          <w:rFonts w:ascii="Arial" w:hAnsi="Arial" w:cs="Arial"/>
        </w:rPr>
        <w:t>, and </w:t>
      </w:r>
      <w:hyperlink r:id="rId14">
        <w:r w:rsidR="1DEC94B8" w:rsidRPr="4DEFB8E9">
          <w:rPr>
            <w:rStyle w:val="Hyperlink"/>
            <w:rFonts w:ascii="Arial" w:hAnsi="Arial" w:cs="Arial"/>
          </w:rPr>
          <w:t>Friends of the Earth</w:t>
        </w:r>
      </w:hyperlink>
      <w:r w:rsidR="1DEC94B8" w:rsidRPr="4DEFB8E9">
        <w:rPr>
          <w:rFonts w:ascii="Arial" w:hAnsi="Arial" w:cs="Arial"/>
        </w:rPr>
        <w:t xml:space="preserve"> and more the full text can be found here: </w:t>
      </w:r>
      <w:hyperlink r:id="rId15" w:history="1">
        <w:r w:rsidR="00730D50" w:rsidRPr="00113C56">
          <w:rPr>
            <w:rStyle w:val="Hyperlink"/>
            <w:rFonts w:ascii="Arial" w:hAnsi="Arial" w:cs="Arial"/>
          </w:rPr>
          <w:t>https://bit.ly/3qD2NRf</w:t>
        </w:r>
      </w:hyperlink>
      <w:r w:rsidR="00730D50">
        <w:rPr>
          <w:rFonts w:ascii="Arial" w:hAnsi="Arial" w:cs="Arial"/>
        </w:rPr>
        <w:t xml:space="preserve"> </w:t>
      </w:r>
    </w:p>
    <w:p w14:paraId="559644FC" w14:textId="77777777" w:rsidR="00F61E6A" w:rsidRPr="00F61E6A" w:rsidRDefault="00F61E6A" w:rsidP="00F2244E">
      <w:pPr>
        <w:spacing w:after="0" w:line="240" w:lineRule="auto"/>
        <w:textAlignment w:val="baseline"/>
        <w:rPr>
          <w:rFonts w:ascii="Arial" w:eastAsia="Times New Roman" w:hAnsi="Arial" w:cs="Arial"/>
          <w:b/>
          <w:lang w:val="en-GB" w:eastAsia="en-GB"/>
        </w:rPr>
      </w:pPr>
      <w:r w:rsidRPr="00F61E6A">
        <w:rPr>
          <w:rFonts w:ascii="Arial" w:eastAsia="Times New Roman" w:hAnsi="Arial" w:cs="Arial"/>
          <w:b/>
          <w:lang w:val="en-GB" w:eastAsia="en-GB"/>
        </w:rPr>
        <w:t>About the Savanta Comres Survey</w:t>
      </w:r>
    </w:p>
    <w:p w14:paraId="00E14E95" w14:textId="77777777" w:rsidR="00F61E6A" w:rsidRPr="00F61E6A" w:rsidRDefault="00F61E6A" w:rsidP="00F61E6A">
      <w:pPr>
        <w:spacing w:after="0" w:line="240" w:lineRule="auto"/>
        <w:textAlignment w:val="baseline"/>
        <w:rPr>
          <w:rFonts w:ascii="Segoe UI" w:eastAsia="Times New Roman" w:hAnsi="Segoe UI" w:cs="Segoe UI"/>
          <w:sz w:val="18"/>
          <w:szCs w:val="18"/>
          <w:lang w:val="en-GB" w:eastAsia="en-GB"/>
        </w:rPr>
      </w:pPr>
      <w:r w:rsidRPr="00F61E6A">
        <w:rPr>
          <w:rFonts w:ascii="Arial" w:eastAsia="Times New Roman" w:hAnsi="Arial" w:cs="Arial"/>
          <w:lang w:val="en-GB" w:eastAsia="en-GB"/>
        </w:rPr>
        <w:t>Savanta ComRes interviewed 40 backbench Conservative Members of Parliament (MPs) online and through paper surveys from the 5 October to 6 November 2020. Unweighted sample represents 17% of backbench Conservative MPs in the House of Commons. Savanta ComRes is a member of the British Polling Council and abides by its rules. Full tables at </w:t>
      </w:r>
      <w:hyperlink r:id="rId16" w:tgtFrame="_blank" w:history="1">
        <w:r w:rsidRPr="00F61E6A">
          <w:rPr>
            <w:rFonts w:ascii="Arial" w:eastAsia="Times New Roman" w:hAnsi="Arial" w:cs="Arial"/>
            <w:color w:val="000000"/>
            <w:u w:val="single"/>
            <w:shd w:val="clear" w:color="auto" w:fill="E1E3E6"/>
            <w:lang w:val="en-GB" w:eastAsia="en-GB"/>
          </w:rPr>
          <w:t>www.comresglobal.com</w:t>
        </w:r>
      </w:hyperlink>
      <w:r w:rsidRPr="00F61E6A">
        <w:rPr>
          <w:rFonts w:ascii="Arial" w:eastAsia="Times New Roman" w:hAnsi="Arial" w:cs="Arial"/>
          <w:lang w:val="en-GB" w:eastAsia="en-GB"/>
        </w:rPr>
        <w:t> </w:t>
      </w:r>
    </w:p>
    <w:p w14:paraId="5E904973" w14:textId="77777777" w:rsidR="00F61E6A" w:rsidRPr="00F61E6A" w:rsidRDefault="00F61E6A" w:rsidP="00F61E6A">
      <w:pPr>
        <w:spacing w:after="0" w:line="240" w:lineRule="auto"/>
        <w:textAlignment w:val="baseline"/>
        <w:rPr>
          <w:rFonts w:ascii="Segoe UI" w:eastAsia="Times New Roman" w:hAnsi="Segoe UI" w:cs="Segoe UI"/>
          <w:sz w:val="18"/>
          <w:szCs w:val="18"/>
          <w:lang w:val="en-GB" w:eastAsia="en-GB"/>
        </w:rPr>
      </w:pPr>
      <w:r w:rsidRPr="00F61E6A">
        <w:rPr>
          <w:rFonts w:ascii="Arial" w:eastAsia="Times New Roman" w:hAnsi="Arial" w:cs="Arial"/>
          <w:color w:val="0563C1"/>
          <w:lang w:val="en-GB" w:eastAsia="en-GB"/>
        </w:rPr>
        <w:t> </w:t>
      </w:r>
    </w:p>
    <w:p w14:paraId="605E97C5" w14:textId="77777777" w:rsidR="00F61E6A" w:rsidRPr="00F61E6A" w:rsidRDefault="00F61E6A" w:rsidP="00F61E6A">
      <w:pPr>
        <w:spacing w:after="0" w:line="240" w:lineRule="auto"/>
        <w:textAlignment w:val="baseline"/>
        <w:rPr>
          <w:rFonts w:ascii="Segoe UI" w:eastAsia="Times New Roman" w:hAnsi="Segoe UI" w:cs="Segoe UI"/>
          <w:sz w:val="18"/>
          <w:szCs w:val="18"/>
          <w:lang w:val="en-GB" w:eastAsia="en-GB"/>
        </w:rPr>
      </w:pPr>
      <w:r w:rsidRPr="00F61E6A">
        <w:rPr>
          <w:rFonts w:ascii="Arial" w:eastAsia="Times New Roman" w:hAnsi="Arial" w:cs="Arial"/>
          <w:color w:val="000000"/>
          <w:lang w:val="en-GB" w:eastAsia="en-GB"/>
        </w:rPr>
        <w:t>Full set of results can be found here: </w:t>
      </w:r>
      <w:hyperlink r:id="rId17" w:tgtFrame="_blank" w:history="1">
        <w:r w:rsidRPr="00F61E6A">
          <w:rPr>
            <w:rFonts w:ascii="Segoe UI" w:eastAsia="Times New Roman" w:hAnsi="Segoe UI" w:cs="Segoe UI"/>
            <w:color w:val="0563C1"/>
            <w:sz w:val="21"/>
            <w:szCs w:val="21"/>
            <w:u w:val="single"/>
            <w:lang w:val="en-GB" w:eastAsia="en-GB"/>
          </w:rPr>
          <w:t>https://www.cpre.org.uk/wp-content/uploads/2020/11/November-2020-Conservative-MP-polling-tables.pdf</w:t>
        </w:r>
      </w:hyperlink>
      <w:r w:rsidRPr="00F61E6A">
        <w:rPr>
          <w:rFonts w:ascii="Segoe UI" w:eastAsia="Times New Roman" w:hAnsi="Segoe UI" w:cs="Segoe UI"/>
          <w:sz w:val="21"/>
          <w:szCs w:val="21"/>
          <w:lang w:val="en-GB" w:eastAsia="en-GB"/>
        </w:rPr>
        <w:t>.  </w:t>
      </w:r>
    </w:p>
    <w:p w14:paraId="27F14173" w14:textId="77777777" w:rsidR="00F61E6A" w:rsidRDefault="00F61E6A" w:rsidP="00F2244E">
      <w:pPr>
        <w:spacing w:after="0" w:line="240" w:lineRule="auto"/>
        <w:textAlignment w:val="baseline"/>
        <w:rPr>
          <w:rFonts w:ascii="Arial" w:eastAsia="Times New Roman" w:hAnsi="Arial" w:cs="Arial"/>
          <w:lang w:val="en-GB" w:eastAsia="en-GB"/>
        </w:rPr>
      </w:pPr>
    </w:p>
    <w:p w14:paraId="6D68AD4B" w14:textId="77777777" w:rsidR="00F61E6A" w:rsidRDefault="00F61E6A" w:rsidP="00F2244E">
      <w:pPr>
        <w:spacing w:after="0" w:line="240" w:lineRule="auto"/>
        <w:textAlignment w:val="baseline"/>
        <w:rPr>
          <w:rFonts w:ascii="Arial" w:eastAsia="Times New Roman" w:hAnsi="Arial" w:cs="Arial"/>
          <w:lang w:val="en-GB" w:eastAsia="en-GB"/>
        </w:rPr>
      </w:pPr>
    </w:p>
    <w:p w14:paraId="63CD1240" w14:textId="77777777" w:rsidR="00F2244E" w:rsidRPr="00F2244E" w:rsidRDefault="00F2244E" w:rsidP="00F2244E">
      <w:pPr>
        <w:spacing w:after="0" w:line="240" w:lineRule="auto"/>
        <w:textAlignment w:val="baseline"/>
        <w:rPr>
          <w:rFonts w:ascii="Segoe UI" w:eastAsia="Times New Roman" w:hAnsi="Segoe UI" w:cs="Segoe UI"/>
          <w:sz w:val="18"/>
          <w:szCs w:val="18"/>
          <w:lang w:val="en-GB" w:eastAsia="en-GB"/>
        </w:rPr>
      </w:pPr>
      <w:r w:rsidRPr="00F2244E">
        <w:rPr>
          <w:rFonts w:ascii="Arial" w:eastAsia="Times New Roman" w:hAnsi="Arial" w:cs="Arial"/>
          <w:b/>
          <w:bCs/>
          <w:color w:val="000000"/>
          <w:lang w:val="en-GB" w:eastAsia="en-GB"/>
        </w:rPr>
        <w:t>About CPRE, the countryside charity</w:t>
      </w:r>
      <w:r w:rsidRPr="00F2244E">
        <w:rPr>
          <w:rFonts w:ascii="Arial" w:eastAsia="Times New Roman" w:hAnsi="Arial" w:cs="Arial"/>
          <w:color w:val="000000"/>
          <w:lang w:val="en-GB" w:eastAsia="en-GB"/>
        </w:rPr>
        <w:t>    </w:t>
      </w:r>
    </w:p>
    <w:p w14:paraId="4D4212C4" w14:textId="77777777" w:rsidR="00F2244E" w:rsidRPr="00F2244E" w:rsidRDefault="00F2244E" w:rsidP="00F2244E">
      <w:pPr>
        <w:spacing w:after="0" w:line="240" w:lineRule="auto"/>
        <w:textAlignment w:val="baseline"/>
        <w:rPr>
          <w:rFonts w:ascii="Segoe UI" w:eastAsia="Times New Roman" w:hAnsi="Segoe UI" w:cs="Segoe UI"/>
          <w:sz w:val="18"/>
          <w:szCs w:val="18"/>
          <w:lang w:val="en-GB" w:eastAsia="en-GB"/>
        </w:rPr>
      </w:pPr>
      <w:r w:rsidRPr="00F2244E">
        <w:rPr>
          <w:rFonts w:ascii="Arial" w:eastAsia="Times New Roman" w:hAnsi="Arial" w:cs="Arial"/>
          <w:color w:val="000000"/>
          <w:lang w:val="en-GB" w:eastAsia="en-GB"/>
        </w:rPr>
        <w:t>CPRE is the countryside charity that campaigns to promote, enhance and protect the countryside for everyone’s benefit, wherever they live. With a local CPRE in every county, we work with communities, businesses and government to find positive and lasting ways to help the countryside thrive - today and for generations to come. Founded in 1926, President: Emma Bridgewater, Patron: Her Majesty The Queen. </w:t>
      </w:r>
      <w:hyperlink r:id="rId18" w:tgtFrame="_blank" w:history="1">
        <w:r w:rsidRPr="00F2244E">
          <w:rPr>
            <w:rFonts w:ascii="Arial" w:eastAsia="Times New Roman" w:hAnsi="Arial" w:cs="Arial"/>
            <w:color w:val="0000FF"/>
            <w:u w:val="single"/>
            <w:lang w:val="en-GB" w:eastAsia="en-GB"/>
          </w:rPr>
          <w:t>www.cpre.org.uk</w:t>
        </w:r>
      </w:hyperlink>
      <w:r w:rsidRPr="00F2244E">
        <w:rPr>
          <w:rFonts w:ascii="Arial" w:eastAsia="Times New Roman" w:hAnsi="Arial" w:cs="Arial"/>
          <w:color w:val="000000"/>
          <w:lang w:val="en-GB" w:eastAsia="en-GB"/>
        </w:rPr>
        <w:t> </w:t>
      </w:r>
    </w:p>
    <w:p w14:paraId="7AD6CA28" w14:textId="77777777" w:rsidR="00F2244E" w:rsidRDefault="00F2244E" w:rsidP="00F2244E">
      <w:pPr>
        <w:spacing w:after="0" w:line="240" w:lineRule="auto"/>
        <w:textAlignment w:val="baseline"/>
        <w:rPr>
          <w:rFonts w:ascii="Arial" w:eastAsia="Times New Roman" w:hAnsi="Arial" w:cs="Arial"/>
          <w:color w:val="000000"/>
          <w:lang w:val="en-GB" w:eastAsia="en-GB"/>
        </w:rPr>
      </w:pPr>
      <w:r w:rsidRPr="00F2244E">
        <w:rPr>
          <w:rFonts w:ascii="Arial" w:eastAsia="Times New Roman" w:hAnsi="Arial" w:cs="Arial"/>
          <w:color w:val="000000"/>
          <w:lang w:val="en-GB" w:eastAsia="en-GB"/>
        </w:rPr>
        <w:t> </w:t>
      </w:r>
    </w:p>
    <w:p w14:paraId="3EEC0E66" w14:textId="17BCDC66" w:rsidR="00F2244E" w:rsidRDefault="00F2244E" w:rsidP="71EAF4B3">
      <w:pPr>
        <w:spacing w:after="0" w:line="240" w:lineRule="auto"/>
        <w:rPr>
          <w:rFonts w:ascii="Segoe UI" w:eastAsia="Times New Roman" w:hAnsi="Segoe UI" w:cs="Segoe UI"/>
          <w:b/>
          <w:bCs/>
          <w:sz w:val="18"/>
          <w:szCs w:val="18"/>
          <w:lang w:val="en-GB" w:eastAsia="en-GB"/>
        </w:rPr>
      </w:pPr>
      <w:r w:rsidRPr="397CC2D2">
        <w:rPr>
          <w:rFonts w:ascii="Arial" w:eastAsia="Times New Roman" w:hAnsi="Arial" w:cs="Arial"/>
          <w:b/>
          <w:bCs/>
          <w:color w:val="000000" w:themeColor="text1"/>
          <w:lang w:val="en-GB" w:eastAsia="en-GB"/>
        </w:rPr>
        <w:t>About Friends of the Earth</w:t>
      </w:r>
    </w:p>
    <w:p w14:paraId="53D1CDCD" w14:textId="53E5304F" w:rsidR="71EAF4B3" w:rsidRDefault="71EAF4B3" w:rsidP="71EAF4B3">
      <w:pPr>
        <w:spacing w:after="0" w:line="240" w:lineRule="auto"/>
        <w:rPr>
          <w:rFonts w:ascii="Arial" w:eastAsia="Times New Roman" w:hAnsi="Arial" w:cs="Arial"/>
          <w:b/>
          <w:bCs/>
          <w:color w:val="000000" w:themeColor="text1"/>
          <w:lang w:val="en-GB" w:eastAsia="en-GB"/>
        </w:rPr>
      </w:pPr>
    </w:p>
    <w:p w14:paraId="37B606BA" w14:textId="6FC63EFE" w:rsidR="002F480B" w:rsidRDefault="578E068F" w:rsidP="71EAF4B3">
      <w:pPr>
        <w:rPr>
          <w:rFonts w:ascii="Arial" w:eastAsia="Arial" w:hAnsi="Arial" w:cs="Arial"/>
        </w:rPr>
      </w:pPr>
      <w:r w:rsidRPr="71EAF4B3">
        <w:rPr>
          <w:rFonts w:ascii="Arial" w:eastAsia="Arial" w:hAnsi="Arial" w:cs="Arial"/>
        </w:rPr>
        <w:t xml:space="preserve">About Friends of the Earth: Friends of the Earth is an international community dedicated to the protection of the natural world and the wellbeing of everyone in it. We bring together more than two million people in 75 countries, combining people power all over the world to transform local actions into global impact. For more information visit: </w:t>
      </w:r>
      <w:hyperlink r:id="rId19">
        <w:r w:rsidRPr="71EAF4B3">
          <w:rPr>
            <w:rStyle w:val="Hyperlink"/>
            <w:rFonts w:ascii="Arial" w:eastAsia="Arial" w:hAnsi="Arial" w:cs="Arial"/>
            <w:color w:val="auto"/>
          </w:rPr>
          <w:t>https://friendsoftheearth.uk/</w:t>
        </w:r>
      </w:hyperlink>
      <w:r w:rsidRPr="71EAF4B3">
        <w:rPr>
          <w:rFonts w:ascii="Arial" w:eastAsia="Arial" w:hAnsi="Arial" w:cs="Arial"/>
        </w:rPr>
        <w:t xml:space="preserve"> follow us at @friends_earth, or like our Facebook page.  </w:t>
      </w:r>
    </w:p>
    <w:p w14:paraId="6F5B5846" w14:textId="6673A554" w:rsidR="002F480B" w:rsidRDefault="002F480B" w:rsidP="0952E09D">
      <w:pPr>
        <w:rPr>
          <w:rFonts w:ascii="Arial" w:eastAsia="Arial" w:hAnsi="Arial" w:cs="Arial"/>
          <w:b/>
          <w:bCs/>
        </w:rPr>
      </w:pPr>
    </w:p>
    <w:sectPr w:rsidR="002F480B">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2592"/>
    <w:multiLevelType w:val="multilevel"/>
    <w:tmpl w:val="01B27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98215A"/>
    <w:multiLevelType w:val="hybridMultilevel"/>
    <w:tmpl w:val="61B6FAAE"/>
    <w:lvl w:ilvl="0" w:tplc="A1C81CC4">
      <w:start w:val="1"/>
      <w:numFmt w:val="bullet"/>
      <w:lvlText w:val=""/>
      <w:lvlJc w:val="left"/>
      <w:pPr>
        <w:ind w:left="720" w:hanging="360"/>
      </w:pPr>
      <w:rPr>
        <w:rFonts w:ascii="Symbol" w:hAnsi="Symbol" w:hint="default"/>
      </w:rPr>
    </w:lvl>
    <w:lvl w:ilvl="1" w:tplc="03A881A6">
      <w:start w:val="1"/>
      <w:numFmt w:val="bullet"/>
      <w:lvlText w:val="o"/>
      <w:lvlJc w:val="left"/>
      <w:pPr>
        <w:ind w:left="1440" w:hanging="360"/>
      </w:pPr>
      <w:rPr>
        <w:rFonts w:ascii="Courier New" w:hAnsi="Courier New" w:hint="default"/>
      </w:rPr>
    </w:lvl>
    <w:lvl w:ilvl="2" w:tplc="286281EC">
      <w:start w:val="1"/>
      <w:numFmt w:val="bullet"/>
      <w:lvlText w:val=""/>
      <w:lvlJc w:val="left"/>
      <w:pPr>
        <w:ind w:left="2160" w:hanging="360"/>
      </w:pPr>
      <w:rPr>
        <w:rFonts w:ascii="Wingdings" w:hAnsi="Wingdings" w:hint="default"/>
      </w:rPr>
    </w:lvl>
    <w:lvl w:ilvl="3" w:tplc="C8F28BDE">
      <w:start w:val="1"/>
      <w:numFmt w:val="bullet"/>
      <w:lvlText w:val=""/>
      <w:lvlJc w:val="left"/>
      <w:pPr>
        <w:ind w:left="2880" w:hanging="360"/>
      </w:pPr>
      <w:rPr>
        <w:rFonts w:ascii="Symbol" w:hAnsi="Symbol" w:hint="default"/>
      </w:rPr>
    </w:lvl>
    <w:lvl w:ilvl="4" w:tplc="564E42C2">
      <w:start w:val="1"/>
      <w:numFmt w:val="bullet"/>
      <w:lvlText w:val="o"/>
      <w:lvlJc w:val="left"/>
      <w:pPr>
        <w:ind w:left="3600" w:hanging="360"/>
      </w:pPr>
      <w:rPr>
        <w:rFonts w:ascii="Courier New" w:hAnsi="Courier New" w:hint="default"/>
      </w:rPr>
    </w:lvl>
    <w:lvl w:ilvl="5" w:tplc="6DDC2144">
      <w:start w:val="1"/>
      <w:numFmt w:val="bullet"/>
      <w:lvlText w:val=""/>
      <w:lvlJc w:val="left"/>
      <w:pPr>
        <w:ind w:left="4320" w:hanging="360"/>
      </w:pPr>
      <w:rPr>
        <w:rFonts w:ascii="Wingdings" w:hAnsi="Wingdings" w:hint="default"/>
      </w:rPr>
    </w:lvl>
    <w:lvl w:ilvl="6" w:tplc="A29CC564">
      <w:start w:val="1"/>
      <w:numFmt w:val="bullet"/>
      <w:lvlText w:val=""/>
      <w:lvlJc w:val="left"/>
      <w:pPr>
        <w:ind w:left="5040" w:hanging="360"/>
      </w:pPr>
      <w:rPr>
        <w:rFonts w:ascii="Symbol" w:hAnsi="Symbol" w:hint="default"/>
      </w:rPr>
    </w:lvl>
    <w:lvl w:ilvl="7" w:tplc="315CF39E">
      <w:start w:val="1"/>
      <w:numFmt w:val="bullet"/>
      <w:lvlText w:val="o"/>
      <w:lvlJc w:val="left"/>
      <w:pPr>
        <w:ind w:left="5760" w:hanging="360"/>
      </w:pPr>
      <w:rPr>
        <w:rFonts w:ascii="Courier New" w:hAnsi="Courier New" w:hint="default"/>
      </w:rPr>
    </w:lvl>
    <w:lvl w:ilvl="8" w:tplc="77768986">
      <w:start w:val="1"/>
      <w:numFmt w:val="bullet"/>
      <w:lvlText w:val=""/>
      <w:lvlJc w:val="left"/>
      <w:pPr>
        <w:ind w:left="6480" w:hanging="360"/>
      </w:pPr>
      <w:rPr>
        <w:rFonts w:ascii="Wingdings" w:hAnsi="Wingdings" w:hint="default"/>
      </w:rPr>
    </w:lvl>
  </w:abstractNum>
  <w:abstractNum w:abstractNumId="2" w15:restartNumberingAfterBreak="0">
    <w:nsid w:val="5BBC7970"/>
    <w:multiLevelType w:val="hybridMultilevel"/>
    <w:tmpl w:val="08109ADC"/>
    <w:lvl w:ilvl="0" w:tplc="027824F2">
      <w:start w:val="1"/>
      <w:numFmt w:val="bullet"/>
      <w:lvlText w:val=""/>
      <w:lvlJc w:val="left"/>
      <w:pPr>
        <w:tabs>
          <w:tab w:val="num" w:pos="720"/>
        </w:tabs>
        <w:ind w:left="720" w:hanging="360"/>
      </w:pPr>
      <w:rPr>
        <w:rFonts w:ascii="Symbol" w:hAnsi="Symbol" w:hint="default"/>
        <w:sz w:val="20"/>
      </w:rPr>
    </w:lvl>
    <w:lvl w:ilvl="1" w:tplc="D2AA57D2" w:tentative="1">
      <w:start w:val="1"/>
      <w:numFmt w:val="bullet"/>
      <w:lvlText w:val=""/>
      <w:lvlJc w:val="left"/>
      <w:pPr>
        <w:tabs>
          <w:tab w:val="num" w:pos="1440"/>
        </w:tabs>
        <w:ind w:left="1440" w:hanging="360"/>
      </w:pPr>
      <w:rPr>
        <w:rFonts w:ascii="Symbol" w:hAnsi="Symbol" w:hint="default"/>
        <w:sz w:val="20"/>
      </w:rPr>
    </w:lvl>
    <w:lvl w:ilvl="2" w:tplc="9DA2F7D8" w:tentative="1">
      <w:start w:val="1"/>
      <w:numFmt w:val="bullet"/>
      <w:lvlText w:val=""/>
      <w:lvlJc w:val="left"/>
      <w:pPr>
        <w:tabs>
          <w:tab w:val="num" w:pos="2160"/>
        </w:tabs>
        <w:ind w:left="2160" w:hanging="360"/>
      </w:pPr>
      <w:rPr>
        <w:rFonts w:ascii="Symbol" w:hAnsi="Symbol" w:hint="default"/>
        <w:sz w:val="20"/>
      </w:rPr>
    </w:lvl>
    <w:lvl w:ilvl="3" w:tplc="D7381576" w:tentative="1">
      <w:start w:val="1"/>
      <w:numFmt w:val="bullet"/>
      <w:lvlText w:val=""/>
      <w:lvlJc w:val="left"/>
      <w:pPr>
        <w:tabs>
          <w:tab w:val="num" w:pos="2880"/>
        </w:tabs>
        <w:ind w:left="2880" w:hanging="360"/>
      </w:pPr>
      <w:rPr>
        <w:rFonts w:ascii="Symbol" w:hAnsi="Symbol" w:hint="default"/>
        <w:sz w:val="20"/>
      </w:rPr>
    </w:lvl>
    <w:lvl w:ilvl="4" w:tplc="C8CCED0C" w:tentative="1">
      <w:start w:val="1"/>
      <w:numFmt w:val="bullet"/>
      <w:lvlText w:val=""/>
      <w:lvlJc w:val="left"/>
      <w:pPr>
        <w:tabs>
          <w:tab w:val="num" w:pos="3600"/>
        </w:tabs>
        <w:ind w:left="3600" w:hanging="360"/>
      </w:pPr>
      <w:rPr>
        <w:rFonts w:ascii="Symbol" w:hAnsi="Symbol" w:hint="default"/>
        <w:sz w:val="20"/>
      </w:rPr>
    </w:lvl>
    <w:lvl w:ilvl="5" w:tplc="72F6D11C" w:tentative="1">
      <w:start w:val="1"/>
      <w:numFmt w:val="bullet"/>
      <w:lvlText w:val=""/>
      <w:lvlJc w:val="left"/>
      <w:pPr>
        <w:tabs>
          <w:tab w:val="num" w:pos="4320"/>
        </w:tabs>
        <w:ind w:left="4320" w:hanging="360"/>
      </w:pPr>
      <w:rPr>
        <w:rFonts w:ascii="Symbol" w:hAnsi="Symbol" w:hint="default"/>
        <w:sz w:val="20"/>
      </w:rPr>
    </w:lvl>
    <w:lvl w:ilvl="6" w:tplc="95405B1E" w:tentative="1">
      <w:start w:val="1"/>
      <w:numFmt w:val="bullet"/>
      <w:lvlText w:val=""/>
      <w:lvlJc w:val="left"/>
      <w:pPr>
        <w:tabs>
          <w:tab w:val="num" w:pos="5040"/>
        </w:tabs>
        <w:ind w:left="5040" w:hanging="360"/>
      </w:pPr>
      <w:rPr>
        <w:rFonts w:ascii="Symbol" w:hAnsi="Symbol" w:hint="default"/>
        <w:sz w:val="20"/>
      </w:rPr>
    </w:lvl>
    <w:lvl w:ilvl="7" w:tplc="E008232E" w:tentative="1">
      <w:start w:val="1"/>
      <w:numFmt w:val="bullet"/>
      <w:lvlText w:val=""/>
      <w:lvlJc w:val="left"/>
      <w:pPr>
        <w:tabs>
          <w:tab w:val="num" w:pos="5760"/>
        </w:tabs>
        <w:ind w:left="5760" w:hanging="360"/>
      </w:pPr>
      <w:rPr>
        <w:rFonts w:ascii="Symbol" w:hAnsi="Symbol" w:hint="default"/>
        <w:sz w:val="20"/>
      </w:rPr>
    </w:lvl>
    <w:lvl w:ilvl="8" w:tplc="121C3D5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AF21BC"/>
    <w:multiLevelType w:val="multilevel"/>
    <w:tmpl w:val="A9825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7B031A"/>
    <w:rsid w:val="00023D6C"/>
    <w:rsid w:val="000B3589"/>
    <w:rsid w:val="00107611"/>
    <w:rsid w:val="00142C49"/>
    <w:rsid w:val="00154961"/>
    <w:rsid w:val="0016018F"/>
    <w:rsid w:val="001738B2"/>
    <w:rsid w:val="001B561D"/>
    <w:rsid w:val="001B7048"/>
    <w:rsid w:val="001B74BE"/>
    <w:rsid w:val="00220DDF"/>
    <w:rsid w:val="002269CE"/>
    <w:rsid w:val="0026E214"/>
    <w:rsid w:val="002B128C"/>
    <w:rsid w:val="002F480B"/>
    <w:rsid w:val="00320C45"/>
    <w:rsid w:val="00325354"/>
    <w:rsid w:val="00391AE6"/>
    <w:rsid w:val="003A24B9"/>
    <w:rsid w:val="00475639"/>
    <w:rsid w:val="004A6E42"/>
    <w:rsid w:val="004C0AB9"/>
    <w:rsid w:val="005A5873"/>
    <w:rsid w:val="005B56E5"/>
    <w:rsid w:val="0060297F"/>
    <w:rsid w:val="006221F3"/>
    <w:rsid w:val="00651FD4"/>
    <w:rsid w:val="006C4F66"/>
    <w:rsid w:val="00730D50"/>
    <w:rsid w:val="00750D0D"/>
    <w:rsid w:val="00781297"/>
    <w:rsid w:val="0086374F"/>
    <w:rsid w:val="008A0E9C"/>
    <w:rsid w:val="008D7437"/>
    <w:rsid w:val="009A5B5A"/>
    <w:rsid w:val="00A24DB9"/>
    <w:rsid w:val="00A56792"/>
    <w:rsid w:val="00B12CD6"/>
    <w:rsid w:val="00B55AA6"/>
    <w:rsid w:val="00B5601E"/>
    <w:rsid w:val="00C36A2E"/>
    <w:rsid w:val="00D019B7"/>
    <w:rsid w:val="00D267FB"/>
    <w:rsid w:val="00D81C11"/>
    <w:rsid w:val="00DB3EF2"/>
    <w:rsid w:val="00DF3F67"/>
    <w:rsid w:val="00E20C13"/>
    <w:rsid w:val="00E314C7"/>
    <w:rsid w:val="00E50566"/>
    <w:rsid w:val="00EB5564"/>
    <w:rsid w:val="00ED15E5"/>
    <w:rsid w:val="00F2244E"/>
    <w:rsid w:val="00F61E6A"/>
    <w:rsid w:val="00FE785C"/>
    <w:rsid w:val="016BEA08"/>
    <w:rsid w:val="01EC8362"/>
    <w:rsid w:val="02980BDB"/>
    <w:rsid w:val="0347D512"/>
    <w:rsid w:val="037120A3"/>
    <w:rsid w:val="0385CC5F"/>
    <w:rsid w:val="03C6D2C0"/>
    <w:rsid w:val="03EF0C8B"/>
    <w:rsid w:val="043B7D79"/>
    <w:rsid w:val="046FD939"/>
    <w:rsid w:val="05AC8435"/>
    <w:rsid w:val="05B64EBC"/>
    <w:rsid w:val="06713FCB"/>
    <w:rsid w:val="07C8B260"/>
    <w:rsid w:val="07F58222"/>
    <w:rsid w:val="08309C44"/>
    <w:rsid w:val="0952E09D"/>
    <w:rsid w:val="09BFC5AF"/>
    <w:rsid w:val="0ADF7458"/>
    <w:rsid w:val="0B6CBDFE"/>
    <w:rsid w:val="0C9EC7E3"/>
    <w:rsid w:val="0D66C08B"/>
    <w:rsid w:val="0D90A536"/>
    <w:rsid w:val="0E1E65BB"/>
    <w:rsid w:val="0EAD8E16"/>
    <w:rsid w:val="125F1D41"/>
    <w:rsid w:val="127C4B26"/>
    <w:rsid w:val="13A04957"/>
    <w:rsid w:val="14449062"/>
    <w:rsid w:val="15D5A736"/>
    <w:rsid w:val="1685C219"/>
    <w:rsid w:val="16ED8207"/>
    <w:rsid w:val="17229AA6"/>
    <w:rsid w:val="179EE9EB"/>
    <w:rsid w:val="17F7F5EF"/>
    <w:rsid w:val="197D2650"/>
    <w:rsid w:val="1A1AE05F"/>
    <w:rsid w:val="1ADC162A"/>
    <w:rsid w:val="1AE403B0"/>
    <w:rsid w:val="1DEC94B8"/>
    <w:rsid w:val="1F447F01"/>
    <w:rsid w:val="1F526B3D"/>
    <w:rsid w:val="1FB5137F"/>
    <w:rsid w:val="20EE3B9E"/>
    <w:rsid w:val="224381E1"/>
    <w:rsid w:val="230515D5"/>
    <w:rsid w:val="238079C4"/>
    <w:rsid w:val="2430A7D7"/>
    <w:rsid w:val="24F9B77E"/>
    <w:rsid w:val="25D9F1F2"/>
    <w:rsid w:val="25F3E2A8"/>
    <w:rsid w:val="279EAA66"/>
    <w:rsid w:val="27BD12D9"/>
    <w:rsid w:val="280AD7C4"/>
    <w:rsid w:val="28D47A16"/>
    <w:rsid w:val="299A3192"/>
    <w:rsid w:val="2B9D3B6D"/>
    <w:rsid w:val="2BF4E0FB"/>
    <w:rsid w:val="2F04754C"/>
    <w:rsid w:val="2F104674"/>
    <w:rsid w:val="2F4BBDDB"/>
    <w:rsid w:val="2F707C8D"/>
    <w:rsid w:val="3011609C"/>
    <w:rsid w:val="301889FB"/>
    <w:rsid w:val="308C7088"/>
    <w:rsid w:val="308F0AD6"/>
    <w:rsid w:val="30CCA76A"/>
    <w:rsid w:val="322F9D4F"/>
    <w:rsid w:val="32ACD6C9"/>
    <w:rsid w:val="33FDC1AF"/>
    <w:rsid w:val="341F21D2"/>
    <w:rsid w:val="34CBA962"/>
    <w:rsid w:val="34D42EC8"/>
    <w:rsid w:val="35303A9E"/>
    <w:rsid w:val="35659EE0"/>
    <w:rsid w:val="35A88183"/>
    <w:rsid w:val="36571D25"/>
    <w:rsid w:val="367050EA"/>
    <w:rsid w:val="3791932E"/>
    <w:rsid w:val="38F82D39"/>
    <w:rsid w:val="39747AE3"/>
    <w:rsid w:val="397CC2D2"/>
    <w:rsid w:val="39AE316A"/>
    <w:rsid w:val="3A720F85"/>
    <w:rsid w:val="3AB91024"/>
    <w:rsid w:val="3B97DB42"/>
    <w:rsid w:val="3CE5D22C"/>
    <w:rsid w:val="3D73F770"/>
    <w:rsid w:val="3DB24870"/>
    <w:rsid w:val="3E9EA99F"/>
    <w:rsid w:val="3FA353BD"/>
    <w:rsid w:val="40633118"/>
    <w:rsid w:val="42DAF47F"/>
    <w:rsid w:val="43AF5FD2"/>
    <w:rsid w:val="43BEE572"/>
    <w:rsid w:val="4483B6BF"/>
    <w:rsid w:val="461E6EBE"/>
    <w:rsid w:val="46738C15"/>
    <w:rsid w:val="46ABBDBF"/>
    <w:rsid w:val="46D819BE"/>
    <w:rsid w:val="46EFA346"/>
    <w:rsid w:val="46F729BF"/>
    <w:rsid w:val="46FF8C1B"/>
    <w:rsid w:val="4731D891"/>
    <w:rsid w:val="489EF314"/>
    <w:rsid w:val="48B82E0B"/>
    <w:rsid w:val="49D689CB"/>
    <w:rsid w:val="49E35E81"/>
    <w:rsid w:val="4A1B5D53"/>
    <w:rsid w:val="4A5B27CB"/>
    <w:rsid w:val="4ABA99F3"/>
    <w:rsid w:val="4B19D110"/>
    <w:rsid w:val="4CB61E23"/>
    <w:rsid w:val="4D757C76"/>
    <w:rsid w:val="4DEFB8E9"/>
    <w:rsid w:val="4EAF9EC0"/>
    <w:rsid w:val="4FB8E551"/>
    <w:rsid w:val="50AC12CA"/>
    <w:rsid w:val="50C33FF0"/>
    <w:rsid w:val="50FD44BF"/>
    <w:rsid w:val="515E5BA6"/>
    <w:rsid w:val="55678340"/>
    <w:rsid w:val="56FD949D"/>
    <w:rsid w:val="570353A1"/>
    <w:rsid w:val="5744F56B"/>
    <w:rsid w:val="578E068F"/>
    <w:rsid w:val="587B6DA1"/>
    <w:rsid w:val="58B52978"/>
    <w:rsid w:val="58BC2259"/>
    <w:rsid w:val="58CB6471"/>
    <w:rsid w:val="5942C7FF"/>
    <w:rsid w:val="5AC23920"/>
    <w:rsid w:val="5B830494"/>
    <w:rsid w:val="5B9E9C90"/>
    <w:rsid w:val="5C22B13F"/>
    <w:rsid w:val="5C9179E9"/>
    <w:rsid w:val="5D86A1CD"/>
    <w:rsid w:val="5E2184D7"/>
    <w:rsid w:val="5E8D9865"/>
    <w:rsid w:val="5F1B3BA6"/>
    <w:rsid w:val="5F815B58"/>
    <w:rsid w:val="5FA24324"/>
    <w:rsid w:val="5FCB4D18"/>
    <w:rsid w:val="61659078"/>
    <w:rsid w:val="62B2E381"/>
    <w:rsid w:val="63316BE3"/>
    <w:rsid w:val="636CC16E"/>
    <w:rsid w:val="640D2FD0"/>
    <w:rsid w:val="641BC615"/>
    <w:rsid w:val="643E1089"/>
    <w:rsid w:val="649FBDD9"/>
    <w:rsid w:val="64CE0050"/>
    <w:rsid w:val="654FB8CD"/>
    <w:rsid w:val="655FD707"/>
    <w:rsid w:val="657D61E9"/>
    <w:rsid w:val="66719099"/>
    <w:rsid w:val="669B882F"/>
    <w:rsid w:val="6776C570"/>
    <w:rsid w:val="69194103"/>
    <w:rsid w:val="6A42333D"/>
    <w:rsid w:val="6A684D28"/>
    <w:rsid w:val="6B90AA2C"/>
    <w:rsid w:val="6BA09182"/>
    <w:rsid w:val="6C3CC012"/>
    <w:rsid w:val="6CA368F3"/>
    <w:rsid w:val="6D021E93"/>
    <w:rsid w:val="6DB593DA"/>
    <w:rsid w:val="6E0C9BD1"/>
    <w:rsid w:val="6E833EBF"/>
    <w:rsid w:val="6F53B723"/>
    <w:rsid w:val="6FDF8C28"/>
    <w:rsid w:val="706765C3"/>
    <w:rsid w:val="70B48AB4"/>
    <w:rsid w:val="7151BBFA"/>
    <w:rsid w:val="71EAF4B3"/>
    <w:rsid w:val="71EB7677"/>
    <w:rsid w:val="731B8DB8"/>
    <w:rsid w:val="73421629"/>
    <w:rsid w:val="7394EBA2"/>
    <w:rsid w:val="73CA0C36"/>
    <w:rsid w:val="74578B83"/>
    <w:rsid w:val="74B75E19"/>
    <w:rsid w:val="74D700CB"/>
    <w:rsid w:val="7565DC97"/>
    <w:rsid w:val="75C2F8A7"/>
    <w:rsid w:val="75C9BBF7"/>
    <w:rsid w:val="7609811C"/>
    <w:rsid w:val="7615A4BA"/>
    <w:rsid w:val="761D7729"/>
    <w:rsid w:val="7699525E"/>
    <w:rsid w:val="76F25477"/>
    <w:rsid w:val="78904978"/>
    <w:rsid w:val="78E14558"/>
    <w:rsid w:val="79100069"/>
    <w:rsid w:val="7918BB44"/>
    <w:rsid w:val="7A6E87FB"/>
    <w:rsid w:val="7B33FFB1"/>
    <w:rsid w:val="7B4D280E"/>
    <w:rsid w:val="7B63FCB6"/>
    <w:rsid w:val="7B7B031A"/>
    <w:rsid w:val="7D1553AD"/>
    <w:rsid w:val="7D41CA98"/>
    <w:rsid w:val="7DB7332A"/>
    <w:rsid w:val="7DB859A8"/>
    <w:rsid w:val="7DDF1B7D"/>
    <w:rsid w:val="7E0097B4"/>
    <w:rsid w:val="7F4C1402"/>
    <w:rsid w:val="7F63F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9182"/>
  <w15:chartTrackingRefBased/>
  <w15:docId w15:val="{E5B68260-E2B1-4320-9697-194C6A08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2244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F2244E"/>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224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2244E"/>
  </w:style>
  <w:style w:type="character" w:customStyle="1" w:styleId="eop">
    <w:name w:val="eop"/>
    <w:basedOn w:val="DefaultParagraphFont"/>
    <w:rsid w:val="00F2244E"/>
  </w:style>
  <w:style w:type="character" w:styleId="CommentReference">
    <w:name w:val="annotation reference"/>
    <w:basedOn w:val="DefaultParagraphFont"/>
    <w:uiPriority w:val="99"/>
    <w:semiHidden/>
    <w:unhideWhenUsed/>
    <w:rsid w:val="00F2244E"/>
    <w:rPr>
      <w:sz w:val="16"/>
      <w:szCs w:val="16"/>
    </w:rPr>
  </w:style>
  <w:style w:type="paragraph" w:styleId="CommentText">
    <w:name w:val="annotation text"/>
    <w:basedOn w:val="Normal"/>
    <w:link w:val="CommentTextChar"/>
    <w:uiPriority w:val="99"/>
    <w:semiHidden/>
    <w:unhideWhenUsed/>
    <w:rsid w:val="00F2244E"/>
    <w:pPr>
      <w:spacing w:line="240" w:lineRule="auto"/>
    </w:pPr>
    <w:rPr>
      <w:sz w:val="20"/>
      <w:szCs w:val="20"/>
    </w:rPr>
  </w:style>
  <w:style w:type="character" w:customStyle="1" w:styleId="CommentTextChar">
    <w:name w:val="Comment Text Char"/>
    <w:basedOn w:val="DefaultParagraphFont"/>
    <w:link w:val="CommentText"/>
    <w:uiPriority w:val="99"/>
    <w:semiHidden/>
    <w:rsid w:val="00F2244E"/>
    <w:rPr>
      <w:sz w:val="20"/>
      <w:szCs w:val="20"/>
    </w:rPr>
  </w:style>
  <w:style w:type="paragraph" w:styleId="CommentSubject">
    <w:name w:val="annotation subject"/>
    <w:basedOn w:val="CommentText"/>
    <w:next w:val="CommentText"/>
    <w:link w:val="CommentSubjectChar"/>
    <w:uiPriority w:val="99"/>
    <w:semiHidden/>
    <w:unhideWhenUsed/>
    <w:rsid w:val="00F2244E"/>
    <w:rPr>
      <w:b/>
      <w:bCs/>
    </w:rPr>
  </w:style>
  <w:style w:type="character" w:customStyle="1" w:styleId="CommentSubjectChar">
    <w:name w:val="Comment Subject Char"/>
    <w:basedOn w:val="CommentTextChar"/>
    <w:link w:val="CommentSubject"/>
    <w:uiPriority w:val="99"/>
    <w:semiHidden/>
    <w:rsid w:val="00F2244E"/>
    <w:rPr>
      <w:b/>
      <w:bCs/>
      <w:sz w:val="20"/>
      <w:szCs w:val="20"/>
    </w:rPr>
  </w:style>
  <w:style w:type="paragraph" w:styleId="BalloonText">
    <w:name w:val="Balloon Text"/>
    <w:basedOn w:val="Normal"/>
    <w:link w:val="BalloonTextChar"/>
    <w:uiPriority w:val="99"/>
    <w:semiHidden/>
    <w:unhideWhenUsed/>
    <w:rsid w:val="00F22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44E"/>
    <w:rPr>
      <w:rFonts w:ascii="Segoe UI" w:hAnsi="Segoe UI" w:cs="Segoe UI"/>
      <w:sz w:val="18"/>
      <w:szCs w:val="18"/>
    </w:rPr>
  </w:style>
  <w:style w:type="character" w:styleId="Strong">
    <w:name w:val="Strong"/>
    <w:basedOn w:val="DefaultParagraphFont"/>
    <w:uiPriority w:val="22"/>
    <w:qFormat/>
    <w:rsid w:val="00F2244E"/>
    <w:rPr>
      <w:b/>
      <w:bCs/>
    </w:rPr>
  </w:style>
  <w:style w:type="character" w:styleId="Hyperlink">
    <w:name w:val="Hyperlink"/>
    <w:basedOn w:val="DefaultParagraphFont"/>
    <w:uiPriority w:val="99"/>
    <w:unhideWhenUsed/>
    <w:rsid w:val="00F2244E"/>
    <w:rPr>
      <w:color w:val="0000FF"/>
      <w:u w:val="single"/>
    </w:rPr>
  </w:style>
  <w:style w:type="character" w:customStyle="1" w:styleId="Heading3Char">
    <w:name w:val="Heading 3 Char"/>
    <w:basedOn w:val="DefaultParagraphFont"/>
    <w:link w:val="Heading3"/>
    <w:uiPriority w:val="9"/>
    <w:rsid w:val="00F2244E"/>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F2244E"/>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F224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325354"/>
    <w:pPr>
      <w:ind w:left="720"/>
      <w:contextualSpacing/>
    </w:pPr>
  </w:style>
  <w:style w:type="paragraph" w:styleId="Revision">
    <w:name w:val="Revision"/>
    <w:hidden/>
    <w:uiPriority w:val="99"/>
    <w:semiHidden/>
    <w:rsid w:val="00173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0446">
      <w:bodyDiv w:val="1"/>
      <w:marLeft w:val="0"/>
      <w:marRight w:val="0"/>
      <w:marTop w:val="0"/>
      <w:marBottom w:val="0"/>
      <w:divBdr>
        <w:top w:val="none" w:sz="0" w:space="0" w:color="auto"/>
        <w:left w:val="none" w:sz="0" w:space="0" w:color="auto"/>
        <w:bottom w:val="none" w:sz="0" w:space="0" w:color="auto"/>
        <w:right w:val="none" w:sz="0" w:space="0" w:color="auto"/>
      </w:divBdr>
      <w:divsChild>
        <w:div w:id="1960641760">
          <w:marLeft w:val="0"/>
          <w:marRight w:val="0"/>
          <w:marTop w:val="0"/>
          <w:marBottom w:val="0"/>
          <w:divBdr>
            <w:top w:val="none" w:sz="0" w:space="0" w:color="auto"/>
            <w:left w:val="none" w:sz="0" w:space="0" w:color="auto"/>
            <w:bottom w:val="none" w:sz="0" w:space="0" w:color="auto"/>
            <w:right w:val="none" w:sz="0" w:space="0" w:color="auto"/>
          </w:divBdr>
          <w:divsChild>
            <w:div w:id="268127235">
              <w:marLeft w:val="0"/>
              <w:marRight w:val="0"/>
              <w:marTop w:val="0"/>
              <w:marBottom w:val="0"/>
              <w:divBdr>
                <w:top w:val="none" w:sz="0" w:space="0" w:color="auto"/>
                <w:left w:val="none" w:sz="0" w:space="0" w:color="auto"/>
                <w:bottom w:val="none" w:sz="0" w:space="0" w:color="auto"/>
                <w:right w:val="none" w:sz="0" w:space="0" w:color="auto"/>
              </w:divBdr>
            </w:div>
            <w:div w:id="964504550">
              <w:marLeft w:val="0"/>
              <w:marRight w:val="0"/>
              <w:marTop w:val="0"/>
              <w:marBottom w:val="0"/>
              <w:divBdr>
                <w:top w:val="none" w:sz="0" w:space="0" w:color="auto"/>
                <w:left w:val="none" w:sz="0" w:space="0" w:color="auto"/>
                <w:bottom w:val="none" w:sz="0" w:space="0" w:color="auto"/>
                <w:right w:val="none" w:sz="0" w:space="0" w:color="auto"/>
              </w:divBdr>
            </w:div>
            <w:div w:id="891967667">
              <w:marLeft w:val="0"/>
              <w:marRight w:val="0"/>
              <w:marTop w:val="0"/>
              <w:marBottom w:val="0"/>
              <w:divBdr>
                <w:top w:val="none" w:sz="0" w:space="0" w:color="auto"/>
                <w:left w:val="none" w:sz="0" w:space="0" w:color="auto"/>
                <w:bottom w:val="none" w:sz="0" w:space="0" w:color="auto"/>
                <w:right w:val="none" w:sz="0" w:space="0" w:color="auto"/>
              </w:divBdr>
            </w:div>
            <w:div w:id="17987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4734">
      <w:bodyDiv w:val="1"/>
      <w:marLeft w:val="0"/>
      <w:marRight w:val="0"/>
      <w:marTop w:val="0"/>
      <w:marBottom w:val="0"/>
      <w:divBdr>
        <w:top w:val="none" w:sz="0" w:space="0" w:color="auto"/>
        <w:left w:val="none" w:sz="0" w:space="0" w:color="auto"/>
        <w:bottom w:val="none" w:sz="0" w:space="0" w:color="auto"/>
        <w:right w:val="none" w:sz="0" w:space="0" w:color="auto"/>
      </w:divBdr>
      <w:divsChild>
        <w:div w:id="1729574026">
          <w:marLeft w:val="0"/>
          <w:marRight w:val="0"/>
          <w:marTop w:val="0"/>
          <w:marBottom w:val="0"/>
          <w:divBdr>
            <w:top w:val="none" w:sz="0" w:space="0" w:color="auto"/>
            <w:left w:val="none" w:sz="0" w:space="0" w:color="auto"/>
            <w:bottom w:val="none" w:sz="0" w:space="0" w:color="auto"/>
            <w:right w:val="none" w:sz="0" w:space="0" w:color="auto"/>
          </w:divBdr>
        </w:div>
        <w:div w:id="477114892">
          <w:marLeft w:val="0"/>
          <w:marRight w:val="0"/>
          <w:marTop w:val="0"/>
          <w:marBottom w:val="0"/>
          <w:divBdr>
            <w:top w:val="none" w:sz="0" w:space="0" w:color="auto"/>
            <w:left w:val="none" w:sz="0" w:space="0" w:color="auto"/>
            <w:bottom w:val="none" w:sz="0" w:space="0" w:color="auto"/>
            <w:right w:val="none" w:sz="0" w:space="0" w:color="auto"/>
          </w:divBdr>
        </w:div>
        <w:div w:id="2141068100">
          <w:marLeft w:val="0"/>
          <w:marRight w:val="0"/>
          <w:marTop w:val="0"/>
          <w:marBottom w:val="0"/>
          <w:divBdr>
            <w:top w:val="none" w:sz="0" w:space="0" w:color="auto"/>
            <w:left w:val="none" w:sz="0" w:space="0" w:color="auto"/>
            <w:bottom w:val="none" w:sz="0" w:space="0" w:color="auto"/>
            <w:right w:val="none" w:sz="0" w:space="0" w:color="auto"/>
          </w:divBdr>
        </w:div>
        <w:div w:id="2110612263">
          <w:marLeft w:val="0"/>
          <w:marRight w:val="0"/>
          <w:marTop w:val="0"/>
          <w:marBottom w:val="0"/>
          <w:divBdr>
            <w:top w:val="none" w:sz="0" w:space="0" w:color="auto"/>
            <w:left w:val="none" w:sz="0" w:space="0" w:color="auto"/>
            <w:bottom w:val="none" w:sz="0" w:space="0" w:color="auto"/>
            <w:right w:val="none" w:sz="0" w:space="0" w:color="auto"/>
          </w:divBdr>
        </w:div>
        <w:div w:id="2072999171">
          <w:marLeft w:val="0"/>
          <w:marRight w:val="0"/>
          <w:marTop w:val="0"/>
          <w:marBottom w:val="0"/>
          <w:divBdr>
            <w:top w:val="none" w:sz="0" w:space="0" w:color="auto"/>
            <w:left w:val="none" w:sz="0" w:space="0" w:color="auto"/>
            <w:bottom w:val="none" w:sz="0" w:space="0" w:color="auto"/>
            <w:right w:val="none" w:sz="0" w:space="0" w:color="auto"/>
          </w:divBdr>
        </w:div>
        <w:div w:id="366414795">
          <w:marLeft w:val="0"/>
          <w:marRight w:val="0"/>
          <w:marTop w:val="0"/>
          <w:marBottom w:val="0"/>
          <w:divBdr>
            <w:top w:val="none" w:sz="0" w:space="0" w:color="auto"/>
            <w:left w:val="none" w:sz="0" w:space="0" w:color="auto"/>
            <w:bottom w:val="none" w:sz="0" w:space="0" w:color="auto"/>
            <w:right w:val="none" w:sz="0" w:space="0" w:color="auto"/>
          </w:divBdr>
        </w:div>
        <w:div w:id="76486333">
          <w:marLeft w:val="0"/>
          <w:marRight w:val="0"/>
          <w:marTop w:val="0"/>
          <w:marBottom w:val="0"/>
          <w:divBdr>
            <w:top w:val="none" w:sz="0" w:space="0" w:color="auto"/>
            <w:left w:val="none" w:sz="0" w:space="0" w:color="auto"/>
            <w:bottom w:val="none" w:sz="0" w:space="0" w:color="auto"/>
            <w:right w:val="none" w:sz="0" w:space="0" w:color="auto"/>
          </w:divBdr>
        </w:div>
        <w:div w:id="1305353741">
          <w:marLeft w:val="0"/>
          <w:marRight w:val="0"/>
          <w:marTop w:val="0"/>
          <w:marBottom w:val="0"/>
          <w:divBdr>
            <w:top w:val="none" w:sz="0" w:space="0" w:color="auto"/>
            <w:left w:val="none" w:sz="0" w:space="0" w:color="auto"/>
            <w:bottom w:val="none" w:sz="0" w:space="0" w:color="auto"/>
            <w:right w:val="none" w:sz="0" w:space="0" w:color="auto"/>
          </w:divBdr>
        </w:div>
        <w:div w:id="1469976281">
          <w:marLeft w:val="0"/>
          <w:marRight w:val="0"/>
          <w:marTop w:val="0"/>
          <w:marBottom w:val="0"/>
          <w:divBdr>
            <w:top w:val="none" w:sz="0" w:space="0" w:color="auto"/>
            <w:left w:val="none" w:sz="0" w:space="0" w:color="auto"/>
            <w:bottom w:val="none" w:sz="0" w:space="0" w:color="auto"/>
            <w:right w:val="none" w:sz="0" w:space="0" w:color="auto"/>
          </w:divBdr>
        </w:div>
        <w:div w:id="749304951">
          <w:marLeft w:val="0"/>
          <w:marRight w:val="0"/>
          <w:marTop w:val="0"/>
          <w:marBottom w:val="0"/>
          <w:divBdr>
            <w:top w:val="none" w:sz="0" w:space="0" w:color="auto"/>
            <w:left w:val="none" w:sz="0" w:space="0" w:color="auto"/>
            <w:bottom w:val="none" w:sz="0" w:space="0" w:color="auto"/>
            <w:right w:val="none" w:sz="0" w:space="0" w:color="auto"/>
          </w:divBdr>
        </w:div>
      </w:divsChild>
    </w:div>
    <w:div w:id="761298676">
      <w:bodyDiv w:val="1"/>
      <w:marLeft w:val="0"/>
      <w:marRight w:val="0"/>
      <w:marTop w:val="0"/>
      <w:marBottom w:val="0"/>
      <w:divBdr>
        <w:top w:val="none" w:sz="0" w:space="0" w:color="auto"/>
        <w:left w:val="none" w:sz="0" w:space="0" w:color="auto"/>
        <w:bottom w:val="none" w:sz="0" w:space="0" w:color="auto"/>
        <w:right w:val="none" w:sz="0" w:space="0" w:color="auto"/>
      </w:divBdr>
    </w:div>
    <w:div w:id="764300554">
      <w:bodyDiv w:val="1"/>
      <w:marLeft w:val="0"/>
      <w:marRight w:val="0"/>
      <w:marTop w:val="0"/>
      <w:marBottom w:val="0"/>
      <w:divBdr>
        <w:top w:val="none" w:sz="0" w:space="0" w:color="auto"/>
        <w:left w:val="none" w:sz="0" w:space="0" w:color="auto"/>
        <w:bottom w:val="none" w:sz="0" w:space="0" w:color="auto"/>
        <w:right w:val="none" w:sz="0" w:space="0" w:color="auto"/>
      </w:divBdr>
      <w:divsChild>
        <w:div w:id="363940413">
          <w:marLeft w:val="0"/>
          <w:marRight w:val="0"/>
          <w:marTop w:val="0"/>
          <w:marBottom w:val="0"/>
          <w:divBdr>
            <w:top w:val="none" w:sz="0" w:space="0" w:color="auto"/>
            <w:left w:val="none" w:sz="0" w:space="0" w:color="auto"/>
            <w:bottom w:val="none" w:sz="0" w:space="0" w:color="auto"/>
            <w:right w:val="none" w:sz="0" w:space="0" w:color="auto"/>
          </w:divBdr>
        </w:div>
        <w:div w:id="378895803">
          <w:marLeft w:val="0"/>
          <w:marRight w:val="0"/>
          <w:marTop w:val="0"/>
          <w:marBottom w:val="0"/>
          <w:divBdr>
            <w:top w:val="none" w:sz="0" w:space="0" w:color="auto"/>
            <w:left w:val="none" w:sz="0" w:space="0" w:color="auto"/>
            <w:bottom w:val="none" w:sz="0" w:space="0" w:color="auto"/>
            <w:right w:val="none" w:sz="0" w:space="0" w:color="auto"/>
          </w:divBdr>
        </w:div>
        <w:div w:id="522399672">
          <w:marLeft w:val="0"/>
          <w:marRight w:val="0"/>
          <w:marTop w:val="0"/>
          <w:marBottom w:val="0"/>
          <w:divBdr>
            <w:top w:val="none" w:sz="0" w:space="0" w:color="auto"/>
            <w:left w:val="none" w:sz="0" w:space="0" w:color="auto"/>
            <w:bottom w:val="none" w:sz="0" w:space="0" w:color="auto"/>
            <w:right w:val="none" w:sz="0" w:space="0" w:color="auto"/>
          </w:divBdr>
        </w:div>
      </w:divsChild>
    </w:div>
    <w:div w:id="1347514422">
      <w:bodyDiv w:val="1"/>
      <w:marLeft w:val="0"/>
      <w:marRight w:val="0"/>
      <w:marTop w:val="0"/>
      <w:marBottom w:val="0"/>
      <w:divBdr>
        <w:top w:val="none" w:sz="0" w:space="0" w:color="auto"/>
        <w:left w:val="none" w:sz="0" w:space="0" w:color="auto"/>
        <w:bottom w:val="none" w:sz="0" w:space="0" w:color="auto"/>
        <w:right w:val="none" w:sz="0" w:space="0" w:color="auto"/>
      </w:divBdr>
    </w:div>
    <w:div w:id="1692730517">
      <w:bodyDiv w:val="1"/>
      <w:marLeft w:val="0"/>
      <w:marRight w:val="0"/>
      <w:marTop w:val="0"/>
      <w:marBottom w:val="0"/>
      <w:divBdr>
        <w:top w:val="none" w:sz="0" w:space="0" w:color="auto"/>
        <w:left w:val="none" w:sz="0" w:space="0" w:color="auto"/>
        <w:bottom w:val="none" w:sz="0" w:space="0" w:color="auto"/>
        <w:right w:val="none" w:sz="0" w:space="0" w:color="auto"/>
      </w:divBdr>
    </w:div>
    <w:div w:id="2135825947">
      <w:bodyDiv w:val="1"/>
      <w:marLeft w:val="0"/>
      <w:marRight w:val="0"/>
      <w:marTop w:val="0"/>
      <w:marBottom w:val="0"/>
      <w:divBdr>
        <w:top w:val="none" w:sz="0" w:space="0" w:color="auto"/>
        <w:left w:val="none" w:sz="0" w:space="0" w:color="auto"/>
        <w:bottom w:val="none" w:sz="0" w:space="0" w:color="auto"/>
        <w:right w:val="none" w:sz="0" w:space="0" w:color="auto"/>
      </w:divBdr>
      <w:divsChild>
        <w:div w:id="217012259">
          <w:marLeft w:val="0"/>
          <w:marRight w:val="0"/>
          <w:marTop w:val="0"/>
          <w:marBottom w:val="0"/>
          <w:divBdr>
            <w:top w:val="none" w:sz="0" w:space="0" w:color="auto"/>
            <w:left w:val="none" w:sz="0" w:space="0" w:color="auto"/>
            <w:bottom w:val="none" w:sz="0" w:space="0" w:color="auto"/>
            <w:right w:val="none" w:sz="0" w:space="0" w:color="auto"/>
          </w:divBdr>
          <w:divsChild>
            <w:div w:id="215580671">
              <w:marLeft w:val="0"/>
              <w:marRight w:val="0"/>
              <w:marTop w:val="0"/>
              <w:marBottom w:val="0"/>
              <w:divBdr>
                <w:top w:val="none" w:sz="0" w:space="0" w:color="auto"/>
                <w:left w:val="none" w:sz="0" w:space="0" w:color="auto"/>
                <w:bottom w:val="none" w:sz="0" w:space="0" w:color="auto"/>
                <w:right w:val="none" w:sz="0" w:space="0" w:color="auto"/>
              </w:divBdr>
              <w:divsChild>
                <w:div w:id="499388604">
                  <w:marLeft w:val="0"/>
                  <w:marRight w:val="0"/>
                  <w:marTop w:val="0"/>
                  <w:marBottom w:val="0"/>
                  <w:divBdr>
                    <w:top w:val="single" w:sz="6" w:space="0" w:color="F2EEF0"/>
                    <w:left w:val="single" w:sz="6" w:space="0" w:color="F2EEF0"/>
                    <w:bottom w:val="single" w:sz="6" w:space="0" w:color="F2EEF0"/>
                    <w:right w:val="single" w:sz="6" w:space="0" w:color="F2EEF0"/>
                  </w:divBdr>
                  <w:divsChild>
                    <w:div w:id="1937668038">
                      <w:marLeft w:val="0"/>
                      <w:marRight w:val="0"/>
                      <w:marTop w:val="0"/>
                      <w:marBottom w:val="0"/>
                      <w:divBdr>
                        <w:top w:val="none" w:sz="0" w:space="0" w:color="auto"/>
                        <w:left w:val="none" w:sz="0" w:space="0" w:color="auto"/>
                        <w:bottom w:val="none" w:sz="0" w:space="0" w:color="auto"/>
                        <w:right w:val="none" w:sz="0" w:space="0" w:color="auto"/>
                      </w:divBdr>
                    </w:div>
                  </w:divsChild>
                </w:div>
                <w:div w:id="459884739">
                  <w:marLeft w:val="0"/>
                  <w:marRight w:val="0"/>
                  <w:marTop w:val="0"/>
                  <w:marBottom w:val="0"/>
                  <w:divBdr>
                    <w:top w:val="single" w:sz="6" w:space="0" w:color="F2EEF0"/>
                    <w:left w:val="single" w:sz="6" w:space="0" w:color="F2EEF0"/>
                    <w:bottom w:val="single" w:sz="6" w:space="0" w:color="F2EEF0"/>
                    <w:right w:val="single" w:sz="6" w:space="0" w:color="F2EEF0"/>
                  </w:divBdr>
                  <w:divsChild>
                    <w:div w:id="712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7886">
          <w:marLeft w:val="0"/>
          <w:marRight w:val="0"/>
          <w:marTop w:val="0"/>
          <w:marBottom w:val="0"/>
          <w:divBdr>
            <w:top w:val="none" w:sz="0" w:space="0" w:color="auto"/>
            <w:left w:val="none" w:sz="0" w:space="0" w:color="auto"/>
            <w:bottom w:val="none" w:sz="0" w:space="0" w:color="auto"/>
            <w:right w:val="none" w:sz="0" w:space="0" w:color="auto"/>
          </w:divBdr>
          <w:divsChild>
            <w:div w:id="1197739190">
              <w:marLeft w:val="0"/>
              <w:marRight w:val="0"/>
              <w:marTop w:val="0"/>
              <w:marBottom w:val="0"/>
              <w:divBdr>
                <w:top w:val="none" w:sz="0" w:space="0" w:color="auto"/>
                <w:left w:val="none" w:sz="0" w:space="0" w:color="auto"/>
                <w:bottom w:val="none" w:sz="0" w:space="0" w:color="auto"/>
                <w:right w:val="none" w:sz="0" w:space="0" w:color="auto"/>
              </w:divBdr>
              <w:divsChild>
                <w:div w:id="697005529">
                  <w:marLeft w:val="0"/>
                  <w:marRight w:val="0"/>
                  <w:marTop w:val="0"/>
                  <w:marBottom w:val="0"/>
                  <w:divBdr>
                    <w:top w:val="single" w:sz="6" w:space="0" w:color="F2EEF0"/>
                    <w:left w:val="single" w:sz="6" w:space="0" w:color="F2EEF0"/>
                    <w:bottom w:val="single" w:sz="6" w:space="0" w:color="F2EEF0"/>
                    <w:right w:val="single" w:sz="6" w:space="0" w:color="F2EEF0"/>
                  </w:divBdr>
                  <w:divsChild>
                    <w:div w:id="1454517979">
                      <w:marLeft w:val="0"/>
                      <w:marRight w:val="0"/>
                      <w:marTop w:val="0"/>
                      <w:marBottom w:val="0"/>
                      <w:divBdr>
                        <w:top w:val="none" w:sz="0" w:space="0" w:color="auto"/>
                        <w:left w:val="none" w:sz="0" w:space="0" w:color="auto"/>
                        <w:bottom w:val="none" w:sz="0" w:space="0" w:color="auto"/>
                        <w:right w:val="none" w:sz="0" w:space="0" w:color="auto"/>
                      </w:divBdr>
                    </w:div>
                  </w:divsChild>
                </w:div>
                <w:div w:id="1990203744">
                  <w:marLeft w:val="0"/>
                  <w:marRight w:val="0"/>
                  <w:marTop w:val="0"/>
                  <w:marBottom w:val="0"/>
                  <w:divBdr>
                    <w:top w:val="none" w:sz="0" w:space="0" w:color="auto"/>
                    <w:left w:val="single" w:sz="6" w:space="0" w:color="EADBBE"/>
                    <w:bottom w:val="none" w:sz="0" w:space="0" w:color="auto"/>
                    <w:right w:val="single" w:sz="6" w:space="0" w:color="EADBBE"/>
                  </w:divBdr>
                  <w:divsChild>
                    <w:div w:id="1097360007">
                      <w:marLeft w:val="0"/>
                      <w:marRight w:val="0"/>
                      <w:marTop w:val="0"/>
                      <w:marBottom w:val="0"/>
                      <w:divBdr>
                        <w:top w:val="none" w:sz="0" w:space="0" w:color="auto"/>
                        <w:left w:val="none" w:sz="0" w:space="0" w:color="auto"/>
                        <w:bottom w:val="none" w:sz="0" w:space="0" w:color="auto"/>
                        <w:right w:val="none" w:sz="0" w:space="0" w:color="auto"/>
                      </w:divBdr>
                    </w:div>
                  </w:divsChild>
                </w:div>
                <w:div w:id="1154682029">
                  <w:marLeft w:val="0"/>
                  <w:marRight w:val="0"/>
                  <w:marTop w:val="0"/>
                  <w:marBottom w:val="0"/>
                  <w:divBdr>
                    <w:top w:val="none" w:sz="0" w:space="0" w:color="auto"/>
                    <w:left w:val="single" w:sz="6" w:space="0" w:color="EADBBE"/>
                    <w:bottom w:val="none" w:sz="0" w:space="0" w:color="auto"/>
                    <w:right w:val="single" w:sz="6" w:space="0" w:color="EADBBE"/>
                  </w:divBdr>
                  <w:divsChild>
                    <w:div w:id="955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qD2NRf" TargetMode="External"/><Relationship Id="rId13" Type="http://schemas.openxmlformats.org/officeDocument/2006/relationships/hyperlink" Target="https://www.cpre.org.uk/" TargetMode="External"/><Relationship Id="rId18" Type="http://schemas.openxmlformats.org/officeDocument/2006/relationships/hyperlink" Target="http://www.cpr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consultations/planning-for-the-future" TargetMode="External"/><Relationship Id="rId17" Type="http://schemas.openxmlformats.org/officeDocument/2006/relationships/hyperlink" Target="https://www.cpre.org.uk/wp-content/uploads/2020/11/November-2020-Conservative-MP-polling-tables.pdf" TargetMode="External"/><Relationship Id="rId2" Type="http://schemas.openxmlformats.org/officeDocument/2006/relationships/customXml" Target="../customXml/item2.xml"/><Relationship Id="rId16" Type="http://schemas.openxmlformats.org/officeDocument/2006/relationships/hyperlink" Target="http://www.comresgloba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2IAphBm" TargetMode="External"/><Relationship Id="rId5" Type="http://schemas.openxmlformats.org/officeDocument/2006/relationships/styles" Target="styles.xml"/><Relationship Id="rId15" Type="http://schemas.openxmlformats.org/officeDocument/2006/relationships/hyperlink" Target="https://bit.ly/3qD2NRf" TargetMode="External"/><Relationship Id="R1da8f38cdd584119" Type="http://schemas.microsoft.com/office/2016/09/relationships/commentsIds" Target="commentsIds.xml"/><Relationship Id="rId10" Type="http://schemas.openxmlformats.org/officeDocument/2006/relationships/hyperlink" Target="mailto:jonathanj@cpre.org.uk" TargetMode="External"/><Relationship Id="rId19" Type="http://schemas.openxmlformats.org/officeDocument/2006/relationships/hyperlink" Target="https://eur02.safelinks.protection.outlook.com/?url=https%3A%2F%2Ffriendsoftheearth.uk%2F&amp;data=02%7C01%7C%7C3b2459e3c17140c5972408d865f4b55b%7C7218049aa6554e919178f36890fbfd94%7C1%7C0%7C637371448982217657&amp;sdata=sQ4bmuHB8Y742Aywh%2FJOV4Yhs0giun%2FjvDQDm0JrxHQ%3D&amp;reserved=0" TargetMode="External"/><Relationship Id="rId4" Type="http://schemas.openxmlformats.org/officeDocument/2006/relationships/numbering" Target="numbering.xml"/><Relationship Id="rId9" Type="http://schemas.openxmlformats.org/officeDocument/2006/relationships/hyperlink" Target="https://bit.ly/2IAphBm" TargetMode="External"/><Relationship Id="rId14" Type="http://schemas.openxmlformats.org/officeDocument/2006/relationships/hyperlink" Target="https://friendsoftheeart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62BC8534DE964D8FC02EC672EC454A" ma:contentTypeVersion="6" ma:contentTypeDescription="Create a new document." ma:contentTypeScope="" ma:versionID="bc466990606b6ee0409377d253f1a43a">
  <xsd:schema xmlns:xsd="http://www.w3.org/2001/XMLSchema" xmlns:xs="http://www.w3.org/2001/XMLSchema" xmlns:p="http://schemas.microsoft.com/office/2006/metadata/properties" xmlns:ns2="51a9bdb9-cedc-4255-8cc4-b69afd9ae2d1" xmlns:ns3="65945d3a-41a5-475e-8c71-4c35a27c8f1f" targetNamespace="http://schemas.microsoft.com/office/2006/metadata/properties" ma:root="true" ma:fieldsID="1def4a4df8ef694929cb041638fd0f2c" ns2:_="" ns3:_="">
    <xsd:import namespace="51a9bdb9-cedc-4255-8cc4-b69afd9ae2d1"/>
    <xsd:import namespace="65945d3a-41a5-475e-8c71-4c35a27c8f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9bdb9-cedc-4255-8cc4-b69afd9ae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945d3a-41a5-475e-8c71-4c35a27c8f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22876-5B3A-49DE-BD47-7E15E34BD0C2}">
  <ds:schemaRefs>
    <ds:schemaRef ds:uri="http://schemas.microsoft.com/sharepoint/v3/contenttype/forms"/>
  </ds:schemaRefs>
</ds:datastoreItem>
</file>

<file path=customXml/itemProps2.xml><?xml version="1.0" encoding="utf-8"?>
<ds:datastoreItem xmlns:ds="http://schemas.openxmlformats.org/officeDocument/2006/customXml" ds:itemID="{90B3028E-3E60-4C8B-A797-5D89A4F996C1}">
  <ds:schemaRefs>
    <ds:schemaRef ds:uri="http://schemas.microsoft.com/office/2006/documentManagement/types"/>
    <ds:schemaRef ds:uri="http://schemas.openxmlformats.org/package/2006/metadata/core-properties"/>
    <ds:schemaRef ds:uri="65945d3a-41a5-475e-8c71-4c35a27c8f1f"/>
    <ds:schemaRef ds:uri="http://purl.org/dc/dcmitype/"/>
    <ds:schemaRef ds:uri="http://schemas.microsoft.com/office/infopath/2007/PartnerControls"/>
    <ds:schemaRef ds:uri="http://purl.org/dc/elements/1.1/"/>
    <ds:schemaRef ds:uri="http://schemas.microsoft.com/office/2006/metadata/properties"/>
    <ds:schemaRef ds:uri="51a9bdb9-cedc-4255-8cc4-b69afd9ae2d1"/>
    <ds:schemaRef ds:uri="http://www.w3.org/XML/1998/namespace"/>
    <ds:schemaRef ds:uri="http://purl.org/dc/terms/"/>
  </ds:schemaRefs>
</ds:datastoreItem>
</file>

<file path=customXml/itemProps3.xml><?xml version="1.0" encoding="utf-8"?>
<ds:datastoreItem xmlns:ds="http://schemas.openxmlformats.org/officeDocument/2006/customXml" ds:itemID="{B47AE724-437F-49DC-BE42-9B7DF7E55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9bdb9-cedc-4255-8cc4-b69afd9ae2d1"/>
    <ds:schemaRef ds:uri="65945d3a-41a5-475e-8c71-4c35a27c8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Jones</dc:creator>
  <cp:keywords/>
  <dc:description/>
  <cp:lastModifiedBy>Jonathan Jones</cp:lastModifiedBy>
  <cp:revision>62</cp:revision>
  <dcterms:created xsi:type="dcterms:W3CDTF">2020-12-01T07:47:00Z</dcterms:created>
  <dcterms:modified xsi:type="dcterms:W3CDTF">2020-12-09T08:24:00Z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0x0101009F62BC8534DE964D8FC02EC672EC454A</vt:lpwstr>
  </property>
</Properties>
</file>